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66" w:rsidRPr="00F21687" w:rsidRDefault="00D47B66" w:rsidP="00D47B66">
      <w:pPr>
        <w:jc w:val="center"/>
        <w:rPr>
          <w:b/>
          <w:shadow/>
          <w:sz w:val="28"/>
          <w:szCs w:val="28"/>
        </w:rPr>
      </w:pPr>
      <w:r>
        <w:rPr>
          <w:b/>
          <w:shadow/>
          <w:sz w:val="28"/>
          <w:szCs w:val="28"/>
        </w:rPr>
        <w:t>ŠCRM KAMNIK</w:t>
      </w:r>
    </w:p>
    <w:p w:rsidR="00D47B66" w:rsidRPr="00B87EBC" w:rsidRDefault="00D47B66" w:rsidP="00D47B66">
      <w:pPr>
        <w:jc w:val="center"/>
        <w:rPr>
          <w:b/>
        </w:rPr>
      </w:pPr>
    </w:p>
    <w:p w:rsidR="00D47B66" w:rsidRPr="00B87EBC" w:rsidRDefault="00D47B66" w:rsidP="00D47B66">
      <w:pPr>
        <w:jc w:val="center"/>
        <w:rPr>
          <w:b/>
        </w:rPr>
      </w:pPr>
    </w:p>
    <w:p w:rsidR="00D47B66" w:rsidRPr="00B87EBC" w:rsidRDefault="00D47B66" w:rsidP="00D47B66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1336040" cy="1320165"/>
            <wp:effectExtent l="19050" t="0" r="0" b="0"/>
            <wp:docPr id="3" name="Slika 1" descr="ZnakŠCRM_BeleČr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ŠCRM_BeleČrk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2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66" w:rsidRPr="00B87EBC" w:rsidRDefault="00D47B66" w:rsidP="00D47B66">
      <w:pPr>
        <w:rPr>
          <w:b/>
        </w:rPr>
      </w:pPr>
    </w:p>
    <w:p w:rsidR="00D47B66" w:rsidRPr="00B87EBC" w:rsidRDefault="00D47B66" w:rsidP="00D47B66">
      <w:pPr>
        <w:jc w:val="center"/>
        <w:rPr>
          <w:b/>
        </w:rPr>
      </w:pPr>
    </w:p>
    <w:p w:rsidR="00D47B66" w:rsidRDefault="00D47B66" w:rsidP="00D47B66">
      <w:pPr>
        <w:spacing w:line="360" w:lineRule="auto"/>
        <w:jc w:val="center"/>
        <w:rPr>
          <w:b/>
          <w:shadow/>
          <w:color w:val="7030A0"/>
          <w:sz w:val="48"/>
          <w:szCs w:val="48"/>
        </w:rPr>
      </w:pPr>
      <w:r>
        <w:rPr>
          <w:b/>
          <w:shadow/>
          <w:color w:val="7030A0"/>
          <w:sz w:val="48"/>
          <w:szCs w:val="48"/>
        </w:rPr>
        <w:t xml:space="preserve">KATALOG ZNANJA </w:t>
      </w:r>
    </w:p>
    <w:p w:rsidR="00D47B66" w:rsidRPr="00DC0EB3" w:rsidRDefault="00D47B66" w:rsidP="00D47B66">
      <w:pPr>
        <w:spacing w:line="360" w:lineRule="auto"/>
        <w:jc w:val="center"/>
        <w:rPr>
          <w:b/>
          <w:shadow/>
          <w:color w:val="7030A0"/>
          <w:sz w:val="48"/>
          <w:szCs w:val="48"/>
        </w:rPr>
      </w:pPr>
      <w:r>
        <w:rPr>
          <w:b/>
          <w:shadow/>
          <w:color w:val="7030A0"/>
          <w:sz w:val="48"/>
          <w:szCs w:val="48"/>
        </w:rPr>
        <w:t>ZNAKOVNO SPORAZUMEVANJE Z MALČKI</w:t>
      </w:r>
    </w:p>
    <w:p w:rsidR="00D47B66" w:rsidRPr="00F21687" w:rsidRDefault="00D47B66" w:rsidP="00D47B66">
      <w:pPr>
        <w:spacing w:line="500" w:lineRule="exact"/>
        <w:jc w:val="center"/>
        <w:rPr>
          <w:b/>
          <w:sz w:val="28"/>
          <w:szCs w:val="28"/>
        </w:rPr>
      </w:pPr>
      <w:r w:rsidRPr="00891087">
        <w:rPr>
          <w:b/>
          <w:sz w:val="28"/>
          <w:szCs w:val="28"/>
        </w:rPr>
        <w:t xml:space="preserve">ODPRTI KURIKUL </w:t>
      </w:r>
      <w:r w:rsidRPr="00F21687">
        <w:rPr>
          <w:b/>
          <w:sz w:val="28"/>
          <w:szCs w:val="28"/>
        </w:rPr>
        <w:t xml:space="preserve">ZA IZOBRAŽEVALNI PROGRAM </w:t>
      </w:r>
    </w:p>
    <w:p w:rsidR="00D47B66" w:rsidRDefault="00D47B66" w:rsidP="00D47B66">
      <w:pPr>
        <w:spacing w:line="500" w:lineRule="exact"/>
        <w:jc w:val="center"/>
        <w:rPr>
          <w:b/>
          <w:color w:val="003399"/>
          <w:sz w:val="28"/>
          <w:szCs w:val="28"/>
        </w:rPr>
      </w:pPr>
    </w:p>
    <w:p w:rsidR="00D47B66" w:rsidRPr="00DC0EB3" w:rsidRDefault="00D47B66" w:rsidP="00D47B66">
      <w:pPr>
        <w:spacing w:line="500" w:lineRule="exact"/>
        <w:jc w:val="center"/>
        <w:rPr>
          <w:b/>
          <w:shadow/>
          <w:color w:val="003399"/>
          <w:sz w:val="40"/>
          <w:szCs w:val="40"/>
        </w:rPr>
      </w:pPr>
      <w:r>
        <w:rPr>
          <w:b/>
          <w:shadow/>
          <w:color w:val="003399"/>
          <w:sz w:val="40"/>
          <w:szCs w:val="40"/>
        </w:rPr>
        <w:t>PREDŠOLSKA VZGOJA</w:t>
      </w:r>
    </w:p>
    <w:p w:rsidR="00D47B66" w:rsidRPr="00B87EBC" w:rsidRDefault="00D47B66" w:rsidP="00D47B66">
      <w:pPr>
        <w:jc w:val="center"/>
        <w:rPr>
          <w:color w:val="003399"/>
          <w:sz w:val="28"/>
          <w:szCs w:val="28"/>
        </w:rPr>
      </w:pPr>
    </w:p>
    <w:p w:rsidR="00D47B66" w:rsidRPr="00B87EBC" w:rsidRDefault="00D47B66" w:rsidP="00D47B66">
      <w:pPr>
        <w:jc w:val="center"/>
        <w:rPr>
          <w:b/>
          <w:sz w:val="28"/>
          <w:szCs w:val="28"/>
        </w:rPr>
      </w:pPr>
    </w:p>
    <w:p w:rsidR="00D47B66" w:rsidRPr="00B87EBC" w:rsidRDefault="00D47B66" w:rsidP="00D47B66">
      <w:pPr>
        <w:jc w:val="center"/>
        <w:rPr>
          <w:b/>
          <w:sz w:val="28"/>
          <w:szCs w:val="28"/>
        </w:rPr>
      </w:pPr>
    </w:p>
    <w:p w:rsidR="00D47B66" w:rsidRPr="00B87EBC" w:rsidRDefault="00D47B66" w:rsidP="00D47B66">
      <w:pPr>
        <w:jc w:val="center"/>
        <w:rPr>
          <w:b/>
          <w:sz w:val="28"/>
          <w:szCs w:val="28"/>
        </w:rPr>
      </w:pPr>
    </w:p>
    <w:p w:rsidR="00D47B66" w:rsidRPr="00B87EBC" w:rsidRDefault="00D47B66" w:rsidP="00D47B66">
      <w:pPr>
        <w:rPr>
          <w:b/>
          <w:sz w:val="28"/>
          <w:szCs w:val="28"/>
        </w:rPr>
      </w:pPr>
    </w:p>
    <w:p w:rsidR="00D47B66" w:rsidRDefault="00D47B66" w:rsidP="00D47B66">
      <w:pPr>
        <w:tabs>
          <w:tab w:val="left" w:pos="617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47B66" w:rsidRDefault="00D47B66" w:rsidP="00D47B66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b/>
          <w:sz w:val="28"/>
          <w:szCs w:val="28"/>
        </w:rPr>
        <w:br w:type="page"/>
      </w:r>
    </w:p>
    <w:p w:rsidR="003373C5" w:rsidRPr="00A00C3F" w:rsidRDefault="003373C5" w:rsidP="00963D9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0C3F">
        <w:rPr>
          <w:rFonts w:ascii="Arial" w:hAnsi="Arial" w:cs="Arial"/>
          <w:b/>
          <w:bCs/>
          <w:sz w:val="32"/>
          <w:szCs w:val="32"/>
        </w:rPr>
        <w:lastRenderedPageBreak/>
        <w:t>KATALOG ZNANJA</w:t>
      </w:r>
    </w:p>
    <w:p w:rsidR="003373C5" w:rsidRDefault="003373C5" w:rsidP="00963D98">
      <w:pPr>
        <w:rPr>
          <w:rFonts w:ascii="Arial" w:hAnsi="Arial" w:cs="Arial"/>
          <w:sz w:val="28"/>
          <w:szCs w:val="28"/>
        </w:rPr>
      </w:pPr>
    </w:p>
    <w:p w:rsidR="003373C5" w:rsidRPr="00A00C3F" w:rsidRDefault="003373C5" w:rsidP="00963D98">
      <w:pPr>
        <w:rPr>
          <w:rFonts w:ascii="Arial" w:hAnsi="Arial" w:cs="Arial"/>
          <w:b/>
          <w:bCs/>
          <w:sz w:val="28"/>
          <w:szCs w:val="28"/>
        </w:rPr>
      </w:pPr>
      <w:r w:rsidRPr="00A00C3F">
        <w:rPr>
          <w:rFonts w:ascii="Arial" w:hAnsi="Arial" w:cs="Arial"/>
          <w:sz w:val="28"/>
          <w:szCs w:val="28"/>
        </w:rPr>
        <w:t>IME MODULA</w:t>
      </w:r>
      <w:r w:rsidRPr="00A00C3F">
        <w:rPr>
          <w:rFonts w:ascii="Arial" w:hAnsi="Arial" w:cs="Arial"/>
          <w:sz w:val="24"/>
          <w:szCs w:val="24"/>
        </w:rPr>
        <w:t>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b/>
          <w:bCs/>
          <w:sz w:val="28"/>
          <w:szCs w:val="28"/>
        </w:rPr>
        <w:t>Znakovno sporazumevanje z malčki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3373C5" w:rsidRDefault="003373C5" w:rsidP="00963D98">
      <w:pPr>
        <w:rPr>
          <w:rFonts w:ascii="Arial" w:hAnsi="Arial" w:cs="Arial"/>
          <w:sz w:val="28"/>
          <w:szCs w:val="28"/>
        </w:rPr>
      </w:pPr>
    </w:p>
    <w:p w:rsidR="003373C5" w:rsidRPr="00A00C3F" w:rsidRDefault="003373C5" w:rsidP="00963D98">
      <w:pPr>
        <w:rPr>
          <w:rFonts w:ascii="Arial" w:hAnsi="Arial" w:cs="Arial"/>
          <w:sz w:val="28"/>
          <w:szCs w:val="28"/>
        </w:rPr>
      </w:pPr>
      <w:r w:rsidRPr="00A00C3F">
        <w:rPr>
          <w:rFonts w:ascii="Arial" w:hAnsi="Arial" w:cs="Arial"/>
          <w:sz w:val="28"/>
          <w:szCs w:val="28"/>
        </w:rPr>
        <w:t>USMERJEVALNI CILJI</w:t>
      </w:r>
      <w:r w:rsidR="004631CD">
        <w:rPr>
          <w:rFonts w:ascii="Arial" w:hAnsi="Arial" w:cs="Arial"/>
          <w:sz w:val="28"/>
          <w:szCs w:val="28"/>
        </w:rPr>
        <w:t xml:space="preserve"> </w:t>
      </w:r>
    </w:p>
    <w:p w:rsidR="003373C5" w:rsidRPr="00A00C3F" w:rsidRDefault="003373C5" w:rsidP="00963D98">
      <w:p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Dijak:</w:t>
      </w:r>
    </w:p>
    <w:p w:rsidR="003373C5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spozna pomen in možnosti</w:t>
      </w:r>
      <w:r w:rsidR="004631C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znakovnega sporazumevanja z malčki;</w:t>
      </w:r>
    </w:p>
    <w:p w:rsidR="003373C5" w:rsidRPr="00976275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 xml:space="preserve">razvija pozitiven odnos do znakovnega sporazumevanja z malčki; </w:t>
      </w:r>
    </w:p>
    <w:p w:rsidR="003373C5" w:rsidRPr="00976275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 xml:space="preserve">razvije večjo občutljivost za razumevanje neverbalnega sporočanja malčkov; </w:t>
      </w:r>
    </w:p>
    <w:p w:rsidR="003373C5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nauči se rabe osnov znakovnega sporazumevanja;</w:t>
      </w:r>
    </w:p>
    <w:p w:rsidR="003373C5" w:rsidRPr="00A00C3F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prenaša usvojeno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veščino znakovnega sporazumevanja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v prakso oziroma v učne situacije</w:t>
      </w:r>
      <w:r>
        <w:rPr>
          <w:rFonts w:ascii="Arial" w:hAnsi="Arial" w:cs="Arial"/>
          <w:sz w:val="24"/>
          <w:szCs w:val="24"/>
        </w:rPr>
        <w:t xml:space="preserve"> pri delu z malčki</w:t>
      </w:r>
      <w:r w:rsidRPr="00A00C3F">
        <w:rPr>
          <w:rFonts w:ascii="Arial" w:hAnsi="Arial" w:cs="Arial"/>
          <w:sz w:val="24"/>
          <w:szCs w:val="24"/>
        </w:rPr>
        <w:t>;</w:t>
      </w:r>
    </w:p>
    <w:p w:rsidR="003373C5" w:rsidRPr="00976275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 xml:space="preserve">povezuje usvojeno znanje iz drugih strokovnih modulov z novimi spoznanji tega modula; </w:t>
      </w:r>
    </w:p>
    <w:p w:rsidR="003373C5" w:rsidRPr="00A00C3F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poglobi razumevanje celovitosti jezikovnega razvoja;</w:t>
      </w:r>
    </w:p>
    <w:p w:rsidR="003373C5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spozna možnosti vpletanja znakovnega sporazumevanja v izvedbeni kurikulum na ravni načrtovanja, izvajanja in vrednotenja vzgojno</w:t>
      </w:r>
      <w:r>
        <w:rPr>
          <w:rFonts w:ascii="Arial" w:hAnsi="Arial" w:cs="Arial"/>
          <w:sz w:val="24"/>
          <w:szCs w:val="24"/>
        </w:rPr>
        <w:t>-</w:t>
      </w:r>
      <w:r w:rsidRPr="00A00C3F">
        <w:rPr>
          <w:rFonts w:ascii="Arial" w:hAnsi="Arial" w:cs="Arial"/>
          <w:sz w:val="24"/>
          <w:szCs w:val="24"/>
        </w:rPr>
        <w:t xml:space="preserve">izobraževalnih dejavnosti; </w:t>
      </w:r>
    </w:p>
    <w:p w:rsidR="003373C5" w:rsidRPr="009436FB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9436FB">
        <w:rPr>
          <w:rFonts w:ascii="Arial" w:hAnsi="Arial" w:cs="Arial"/>
          <w:sz w:val="24"/>
          <w:szCs w:val="24"/>
        </w:rPr>
        <w:t>spozna pomen in razvoj rabe znakovnega jezika za skupnost gluhih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9436FB">
        <w:rPr>
          <w:rFonts w:ascii="Arial" w:hAnsi="Arial" w:cs="Arial"/>
          <w:sz w:val="24"/>
          <w:szCs w:val="24"/>
        </w:rPr>
        <w:t>ter pomen in razvoj znakovnega sporazumevanja za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9436FB">
        <w:rPr>
          <w:rFonts w:ascii="Arial" w:hAnsi="Arial" w:cs="Arial"/>
          <w:sz w:val="24"/>
          <w:szCs w:val="24"/>
        </w:rPr>
        <w:t>druge skupine ljudi s posebnimi potrebami</w:t>
      </w:r>
      <w:r>
        <w:rPr>
          <w:rFonts w:ascii="Arial" w:hAnsi="Arial" w:cs="Arial"/>
          <w:sz w:val="24"/>
          <w:szCs w:val="24"/>
        </w:rPr>
        <w:t>;</w:t>
      </w:r>
    </w:p>
    <w:p w:rsidR="003373C5" w:rsidRPr="00A00C3F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upošteva načelo enakih možnosti in upoštevanja različnosti med otroki;</w:t>
      </w:r>
    </w:p>
    <w:p w:rsidR="003373C5" w:rsidRPr="00A00C3F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upošteva načelo procesno-</w:t>
      </w:r>
      <w:r w:rsidRPr="00A00C3F">
        <w:rPr>
          <w:rFonts w:ascii="Arial" w:hAnsi="Arial" w:cs="Arial"/>
          <w:sz w:val="24"/>
          <w:szCs w:val="24"/>
        </w:rPr>
        <w:t>razvojnega pristopa</w:t>
      </w:r>
      <w:r>
        <w:rPr>
          <w:rFonts w:ascii="Arial" w:hAnsi="Arial" w:cs="Arial"/>
          <w:sz w:val="24"/>
          <w:szCs w:val="24"/>
        </w:rPr>
        <w:t xml:space="preserve"> pri vzgojno-izobraževalnem delu</w:t>
      </w:r>
      <w:r w:rsidRPr="00A00C3F">
        <w:rPr>
          <w:rFonts w:ascii="Arial" w:hAnsi="Arial" w:cs="Arial"/>
          <w:sz w:val="24"/>
          <w:szCs w:val="24"/>
        </w:rPr>
        <w:t>;</w:t>
      </w:r>
    </w:p>
    <w:p w:rsidR="003373C5" w:rsidRPr="00A00C3F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upošteva načelo aktivnega učenja in zagotavljanja možnosti verbalizacije in drugih načinov izražanja</w:t>
      </w:r>
      <w:r>
        <w:rPr>
          <w:rFonts w:ascii="Arial" w:hAnsi="Arial" w:cs="Arial"/>
          <w:sz w:val="24"/>
          <w:szCs w:val="24"/>
        </w:rPr>
        <w:t>;</w:t>
      </w:r>
    </w:p>
    <w:p w:rsidR="003373C5" w:rsidRPr="00A00C3F" w:rsidRDefault="003373C5" w:rsidP="00963D98">
      <w:pPr>
        <w:pStyle w:val="Odstavekseznama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 xml:space="preserve">poglobi znanje o dejavnikih pozitivnega sodelovanja s starši </w:t>
      </w:r>
      <w:r>
        <w:rPr>
          <w:rFonts w:ascii="Arial" w:hAnsi="Arial" w:cs="Arial"/>
          <w:sz w:val="24"/>
          <w:szCs w:val="24"/>
        </w:rPr>
        <w:t xml:space="preserve">oziroma </w:t>
      </w:r>
      <w:r w:rsidRPr="00A00C3F">
        <w:rPr>
          <w:rFonts w:ascii="Arial" w:hAnsi="Arial" w:cs="Arial"/>
          <w:sz w:val="24"/>
          <w:szCs w:val="24"/>
        </w:rPr>
        <w:t xml:space="preserve">sodelovanja med vrtcem in </w:t>
      </w:r>
      <w:r>
        <w:rPr>
          <w:rFonts w:ascii="Arial" w:hAnsi="Arial" w:cs="Arial"/>
          <w:sz w:val="24"/>
          <w:szCs w:val="24"/>
        </w:rPr>
        <w:t>družino</w:t>
      </w:r>
      <w:r w:rsidRPr="00A00C3F">
        <w:rPr>
          <w:rFonts w:ascii="Arial" w:hAnsi="Arial" w:cs="Arial"/>
          <w:sz w:val="24"/>
          <w:szCs w:val="24"/>
        </w:rPr>
        <w:t xml:space="preserve">. </w:t>
      </w:r>
    </w:p>
    <w:p w:rsidR="003373C5" w:rsidRPr="00A00C3F" w:rsidRDefault="003373C5" w:rsidP="00A2741A">
      <w:pPr>
        <w:rPr>
          <w:rFonts w:ascii="Arial" w:hAnsi="Arial" w:cs="Arial"/>
          <w:sz w:val="28"/>
          <w:szCs w:val="28"/>
        </w:rPr>
      </w:pPr>
      <w:r w:rsidRPr="00A00C3F">
        <w:rPr>
          <w:rFonts w:ascii="Arial" w:hAnsi="Arial" w:cs="Arial"/>
          <w:sz w:val="28"/>
          <w:szCs w:val="28"/>
        </w:rPr>
        <w:lastRenderedPageBreak/>
        <w:t>KOMPETENCE</w:t>
      </w:r>
    </w:p>
    <w:p w:rsidR="003373C5" w:rsidRPr="00A00C3F" w:rsidRDefault="003373C5" w:rsidP="00A2741A">
      <w:pPr>
        <w:pStyle w:val="Odstavekseznama"/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Dijak :</w:t>
      </w:r>
    </w:p>
    <w:p w:rsidR="003373C5" w:rsidRPr="00E65E9E" w:rsidRDefault="003373C5" w:rsidP="00A00C3F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E65E9E">
        <w:rPr>
          <w:rFonts w:ascii="Arial" w:hAnsi="Arial" w:cs="Arial"/>
          <w:sz w:val="24"/>
          <w:szCs w:val="24"/>
        </w:rPr>
        <w:t>je zmožen razumeti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E65E9E">
        <w:rPr>
          <w:rFonts w:ascii="Arial" w:hAnsi="Arial" w:cs="Arial"/>
          <w:sz w:val="24"/>
          <w:szCs w:val="24"/>
        </w:rPr>
        <w:t>pomen znanja/veščine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E65E9E">
        <w:rPr>
          <w:rFonts w:ascii="Arial" w:hAnsi="Arial" w:cs="Arial"/>
          <w:sz w:val="24"/>
          <w:szCs w:val="24"/>
        </w:rPr>
        <w:t>znakovnega sporazumevanja z malčki</w:t>
      </w:r>
      <w:r>
        <w:rPr>
          <w:rFonts w:ascii="Arial" w:hAnsi="Arial" w:cs="Arial"/>
          <w:sz w:val="24"/>
          <w:szCs w:val="24"/>
        </w:rPr>
        <w:t>;</w:t>
      </w:r>
    </w:p>
    <w:p w:rsidR="003373C5" w:rsidRPr="00A00C3F" w:rsidRDefault="003373C5" w:rsidP="00A00C3F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je usposobljen za osnovno z</w:t>
      </w:r>
      <w:r>
        <w:rPr>
          <w:rFonts w:ascii="Arial" w:hAnsi="Arial" w:cs="Arial"/>
          <w:sz w:val="24"/>
          <w:szCs w:val="24"/>
        </w:rPr>
        <w:t>nakovno sporazumevanje z malčki;</w:t>
      </w:r>
    </w:p>
    <w:p w:rsidR="003373C5" w:rsidRPr="00A00C3F" w:rsidRDefault="003373C5" w:rsidP="00A00C3F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je zmožen malčke učiti znakovnega sporazumevanja</w:t>
      </w:r>
      <w:r>
        <w:rPr>
          <w:rFonts w:ascii="Arial" w:hAnsi="Arial" w:cs="Arial"/>
          <w:sz w:val="24"/>
          <w:szCs w:val="24"/>
        </w:rPr>
        <w:t>;</w:t>
      </w:r>
    </w:p>
    <w:p w:rsidR="003373C5" w:rsidRPr="00A00C3F" w:rsidRDefault="003373C5" w:rsidP="00A00C3F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je zmožen smiselno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vpletati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>S v izvedbeni kurikulum oddelka;</w:t>
      </w:r>
    </w:p>
    <w:p w:rsidR="003373C5" w:rsidRPr="00A00C3F" w:rsidRDefault="003373C5" w:rsidP="00A00C3F">
      <w:pPr>
        <w:pStyle w:val="Odstavekseznama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je zmožen staršem omogočiti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sodelovanje pri učenju znakovnega sporazumevanja</w:t>
      </w:r>
      <w:r>
        <w:rPr>
          <w:rFonts w:ascii="Arial" w:hAnsi="Arial" w:cs="Arial"/>
          <w:sz w:val="24"/>
          <w:szCs w:val="24"/>
        </w:rPr>
        <w:t>.</w:t>
      </w:r>
      <w:r w:rsidRPr="00A00C3F">
        <w:rPr>
          <w:rFonts w:ascii="Arial" w:hAnsi="Arial" w:cs="Arial"/>
          <w:sz w:val="24"/>
          <w:szCs w:val="24"/>
        </w:rPr>
        <w:t xml:space="preserve"> </w:t>
      </w:r>
    </w:p>
    <w:p w:rsidR="003373C5" w:rsidRPr="00A00C3F" w:rsidRDefault="003373C5" w:rsidP="00A2741A">
      <w:pPr>
        <w:pStyle w:val="Odstavekseznama"/>
        <w:ind w:left="1080"/>
        <w:rPr>
          <w:rFonts w:ascii="Arial" w:hAnsi="Arial" w:cs="Arial"/>
          <w:sz w:val="24"/>
          <w:szCs w:val="24"/>
        </w:rPr>
      </w:pPr>
    </w:p>
    <w:p w:rsidR="003373C5" w:rsidRPr="00A00C3F" w:rsidRDefault="003373C5" w:rsidP="00A2741A">
      <w:pPr>
        <w:rPr>
          <w:rFonts w:ascii="Arial" w:hAnsi="Arial" w:cs="Arial"/>
          <w:sz w:val="28"/>
          <w:szCs w:val="28"/>
        </w:rPr>
      </w:pPr>
      <w:r w:rsidRPr="00A00C3F">
        <w:rPr>
          <w:rFonts w:ascii="Arial" w:hAnsi="Arial" w:cs="Arial"/>
          <w:sz w:val="28"/>
          <w:szCs w:val="28"/>
        </w:rPr>
        <w:t>OPERATIVNI CILJI</w:t>
      </w:r>
    </w:p>
    <w:p w:rsidR="003373C5" w:rsidRPr="00A00C3F" w:rsidRDefault="003373C5" w:rsidP="00A2741A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A00C3F">
        <w:rPr>
          <w:rFonts w:ascii="Arial" w:hAnsi="Arial" w:cs="Arial"/>
          <w:b/>
          <w:bCs/>
          <w:sz w:val="24"/>
          <w:szCs w:val="24"/>
        </w:rPr>
        <w:t>Razume</w:t>
      </w:r>
      <w:r w:rsidR="004631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0C3F">
        <w:rPr>
          <w:rFonts w:ascii="Arial" w:hAnsi="Arial" w:cs="Arial"/>
          <w:b/>
          <w:bCs/>
          <w:sz w:val="24"/>
          <w:szCs w:val="24"/>
        </w:rPr>
        <w:t>pomen znanja/veščine</w:t>
      </w:r>
      <w:r w:rsidR="004631CD">
        <w:rPr>
          <w:rFonts w:ascii="Arial" w:hAnsi="Arial" w:cs="Arial"/>
          <w:b/>
          <w:bCs/>
          <w:sz w:val="24"/>
          <w:szCs w:val="24"/>
        </w:rPr>
        <w:t xml:space="preserve"> </w:t>
      </w:r>
      <w:r w:rsidRPr="00A00C3F">
        <w:rPr>
          <w:rFonts w:ascii="Arial" w:hAnsi="Arial" w:cs="Arial"/>
          <w:b/>
          <w:bCs/>
          <w:sz w:val="24"/>
          <w:szCs w:val="24"/>
        </w:rPr>
        <w:t>znakovnega sporazumevanja z malčki</w:t>
      </w:r>
    </w:p>
    <w:p w:rsidR="003373C5" w:rsidRPr="00A00C3F" w:rsidRDefault="003373C5" w:rsidP="00A2741A">
      <w:pPr>
        <w:pStyle w:val="Odstavekseznama"/>
        <w:rPr>
          <w:rFonts w:ascii="Arial" w:hAnsi="Arial" w:cs="Arial"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2766"/>
        <w:gridCol w:w="3969"/>
        <w:gridCol w:w="2835"/>
      </w:tblGrid>
      <w:tr w:rsidR="003373C5" w:rsidRPr="00FB37BD" w:rsidTr="004631CD">
        <w:tc>
          <w:tcPr>
            <w:tcW w:w="2766" w:type="dxa"/>
            <w:shd w:val="pct15" w:color="auto" w:fill="auto"/>
          </w:tcPr>
          <w:p w:rsidR="003373C5" w:rsidRPr="00FB37BD" w:rsidRDefault="003373C5" w:rsidP="004631CD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3373C5" w:rsidRPr="00FB37BD" w:rsidRDefault="003373C5" w:rsidP="004631CD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(informativni cilji)</w:t>
            </w:r>
          </w:p>
        </w:tc>
        <w:tc>
          <w:tcPr>
            <w:tcW w:w="3969" w:type="dxa"/>
            <w:shd w:val="pct15" w:color="auto" w:fill="auto"/>
          </w:tcPr>
          <w:p w:rsidR="004631CD" w:rsidRDefault="003373C5" w:rsidP="004631CD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Uporaba znanja</w:t>
            </w:r>
          </w:p>
          <w:p w:rsidR="003373C5" w:rsidRPr="00FB37BD" w:rsidRDefault="003373C5" w:rsidP="004631CD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(formativni cilji)</w:t>
            </w:r>
          </w:p>
        </w:tc>
        <w:tc>
          <w:tcPr>
            <w:tcW w:w="2835" w:type="dxa"/>
            <w:shd w:val="pct15" w:color="auto" w:fill="auto"/>
          </w:tcPr>
          <w:p w:rsidR="003373C5" w:rsidRPr="00FB37BD" w:rsidRDefault="003373C5" w:rsidP="004631CD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Odnos</w:t>
            </w:r>
          </w:p>
          <w:p w:rsidR="003373C5" w:rsidRPr="00FB37BD" w:rsidRDefault="003373C5" w:rsidP="004631CD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(pogledi, prepričanje, vrednote)</w:t>
            </w:r>
          </w:p>
        </w:tc>
      </w:tr>
      <w:tr w:rsidR="003373C5" w:rsidRPr="00FB37BD" w:rsidTr="004631CD">
        <w:tc>
          <w:tcPr>
            <w:tcW w:w="2766" w:type="dxa"/>
          </w:tcPr>
          <w:p w:rsidR="00BA73B5" w:rsidRDefault="00BA73B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Pozna zgodovino razvoja in značilnosti znakovnega jezika pri nas in v svetu. 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73B5" w:rsidRDefault="00BA73B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Opiše ključne »dogodke« v zgodovini razvoja znakovnega jezika v svetu in pri nas.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Pr="00FB37BD">
              <w:rPr>
                <w:rFonts w:ascii="Arial" w:hAnsi="Arial" w:cs="Arial"/>
                <w:sz w:val="24"/>
                <w:szCs w:val="24"/>
              </w:rPr>
              <w:t>ašteje temeljne značilnosti znakovnega jezika.</w:t>
            </w:r>
          </w:p>
        </w:tc>
        <w:tc>
          <w:tcPr>
            <w:tcW w:w="2835" w:type="dxa"/>
          </w:tcPr>
          <w:p w:rsidR="00BA73B5" w:rsidRDefault="00BA73B5" w:rsidP="004631CD">
            <w:pPr>
              <w:pStyle w:val="Odstavekseznama"/>
              <w:spacing w:after="0" w:line="240" w:lineRule="auto"/>
              <w:ind w:left="0" w:right="-72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4631CD">
            <w:pPr>
              <w:pStyle w:val="Odstavekseznama"/>
              <w:spacing w:after="0" w:line="240" w:lineRule="auto"/>
              <w:ind w:left="0" w:right="-72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Pozitiv</w:t>
            </w:r>
            <w:r>
              <w:rPr>
                <w:rFonts w:ascii="Arial" w:hAnsi="Arial" w:cs="Arial"/>
                <w:sz w:val="24"/>
                <w:szCs w:val="24"/>
              </w:rPr>
              <w:t>en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odnos do znakovnega sporazumevanja temelji na zavesti o pomenu človekove zmožnosti komunikacije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in interakcije z drugimi ljudmi. </w:t>
            </w:r>
          </w:p>
        </w:tc>
      </w:tr>
      <w:tr w:rsidR="003373C5" w:rsidRPr="00FB37BD" w:rsidTr="004631CD">
        <w:trPr>
          <w:trHeight w:val="2447"/>
        </w:trPr>
        <w:tc>
          <w:tcPr>
            <w:tcW w:w="2766" w:type="dxa"/>
            <w:tcBorders>
              <w:bottom w:val="single" w:sz="4" w:space="0" w:color="auto"/>
            </w:tcBorders>
          </w:tcPr>
          <w:p w:rsidR="00BA73B5" w:rsidRDefault="00BA73B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in razume možnosti in omejitve znakovnega jezika za življenje, učenje in delo skupnosti gluhih.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17481" w:rsidRPr="00FB37BD" w:rsidRDefault="00517481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631CD" w:rsidRDefault="004631CD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in razume možnosti in uporabo znakovnega sporazumevanja pri komunikaciji z otroki s posebnimi potrebami (downov sindrom, avtizem...)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73B5" w:rsidRDefault="00BA73B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Razloži pomen znakovnega jezika kot sredstva izražanja in sporazumevanja v vsakdanjih odnosih z gluhimi in slišečimi.</w:t>
            </w:r>
          </w:p>
          <w:p w:rsidR="003373C5" w:rsidRPr="00FB37BD" w:rsidRDefault="000B6DD4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ojasni vlogo znakovnega jezika v procesu vzgoje in izobraževanja gluhih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0B6DD4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azloži možnosti in omejitve znakovnega jezika pri vključevanju gluhih v delo. </w:t>
            </w:r>
          </w:p>
          <w:p w:rsidR="003373C5" w:rsidRDefault="003373C5" w:rsidP="004631CD">
            <w:pPr>
              <w:pStyle w:val="Odstavekseznama"/>
              <w:tabs>
                <w:tab w:val="left" w:pos="245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517481" w:rsidRPr="00FB37BD" w:rsidRDefault="00517481" w:rsidP="004631CD">
            <w:pPr>
              <w:pStyle w:val="Odstavekseznama"/>
              <w:tabs>
                <w:tab w:val="left" w:pos="245"/>
              </w:tabs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Razloži pomen znakovnega sporazumevanja kot sredstva izražanja in sporazumevanja v vsakdanjih odnosih z osebami s posebnimi potrebami</w:t>
            </w:r>
            <w:r w:rsidR="001B57A1">
              <w:rPr>
                <w:rFonts w:ascii="Arial" w:hAnsi="Arial" w:cs="Arial"/>
                <w:sz w:val="24"/>
                <w:szCs w:val="24"/>
              </w:rPr>
              <w:t>.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4631CD" w:rsidRDefault="001B57A1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4631CD">
              <w:rPr>
                <w:rFonts w:ascii="Arial" w:hAnsi="Arial" w:cs="Arial"/>
                <w:sz w:val="24"/>
                <w:szCs w:val="24"/>
              </w:rPr>
              <w:t>ojasni vlogo znakovnega sporazumevanja v procesu vzgoje in izobraževanja otrok s posebnimi potrebami.</w:t>
            </w:r>
          </w:p>
        </w:tc>
        <w:tc>
          <w:tcPr>
            <w:tcW w:w="2835" w:type="dxa"/>
          </w:tcPr>
          <w:p w:rsidR="00BA73B5" w:rsidRDefault="00BA73B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Vključuje spoštovanje in upoštevanje različnosti ter odprtost za spoznavanje in učenje drugačnih načinov sporazumevanja.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4631CD" w:rsidRPr="00FB37BD" w:rsidRDefault="004631CD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517481" w:rsidRDefault="00517481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spoštovanje, zanimanje in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upoštevanje različnih načinov znakovnega sporazumevanja glede na razvojne potrebe različnih ciljnih skupin. 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FF0000"/>
                <w:sz w:val="24"/>
                <w:szCs w:val="24"/>
                <w:u w:val="single"/>
              </w:rPr>
            </w:pPr>
          </w:p>
        </w:tc>
      </w:tr>
      <w:tr w:rsidR="003373C5" w:rsidRPr="00FB37BD" w:rsidTr="004631CD">
        <w:tc>
          <w:tcPr>
            <w:tcW w:w="2766" w:type="dxa"/>
            <w:tcBorders>
              <w:top w:val="single" w:sz="4" w:space="0" w:color="auto"/>
            </w:tcBorders>
          </w:tcPr>
          <w:p w:rsidR="00BA73B5" w:rsidRDefault="00BA73B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različne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načine znakovnega sporazumevanja z malčki ter njihove prednosti in omejitve. 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prednosti znakovnega sporazumevanja z malčki.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BA73B5" w:rsidRDefault="00BA73B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Razloži, kateri načini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uporabe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znakovnega sporazumevanja z malčki obstajajo: 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sporazumevanje s pomočjo znakov, ki izhajajo iz znakovnega jezika gluhe skupnosti,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sporazumevanje s pomočjo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izmišljenih znakov, 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kombinirana oblika.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1B57A1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azloži in utemelji prednosti znakovnega sporazumevanja z dojenčki in mački:</w:t>
            </w:r>
          </w:p>
          <w:p w:rsidR="003373C5" w:rsidRPr="004631C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intenzivnejša komunikacija med otrokom in odraslim</w:t>
            </w:r>
            <w:r w:rsidR="001B57A1" w:rsidRPr="004631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4631C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večja pozornost otroka na kretnje in mimiko odraslih in na svoje kretnje</w:t>
            </w:r>
            <w:r w:rsidR="001B57A1" w:rsidRPr="004631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4631C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lažje izražanje otroka ter sp</w:t>
            </w:r>
            <w:r w:rsidR="001B57A1" w:rsidRPr="004631CD">
              <w:rPr>
                <w:rFonts w:ascii="Arial" w:hAnsi="Arial" w:cs="Arial"/>
                <w:sz w:val="24"/>
                <w:szCs w:val="24"/>
              </w:rPr>
              <w:t>oročanje svojih potreb in želja,</w:t>
            </w:r>
          </w:p>
          <w:p w:rsidR="003373C5" w:rsidRPr="004631C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skupno prijetno doživljanje otrok in odraslih pri petju pesmic, pripovedovanju zgodbic in pravljic, zastavljanju ugank ipd.</w:t>
            </w:r>
            <w:r w:rsidR="004631CD" w:rsidRP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31CD">
              <w:rPr>
                <w:rFonts w:ascii="Arial" w:hAnsi="Arial" w:cs="Arial"/>
                <w:sz w:val="24"/>
                <w:szCs w:val="24"/>
              </w:rPr>
              <w:t>ob simultanem prikazovanju (ponazarjanju) ključnih besed in pojmov s kretnja</w:t>
            </w:r>
            <w:r w:rsidR="001B57A1" w:rsidRPr="004631CD">
              <w:rPr>
                <w:rFonts w:ascii="Arial" w:hAnsi="Arial" w:cs="Arial"/>
                <w:sz w:val="24"/>
                <w:szCs w:val="24"/>
              </w:rPr>
              <w:t>mi ( z znaki znakovnega jezika),</w:t>
            </w:r>
          </w:p>
          <w:p w:rsidR="003373C5" w:rsidRPr="004631C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kontroliranje</w:t>
            </w:r>
            <w:r w:rsidR="004631CD" w:rsidRP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31CD">
              <w:rPr>
                <w:rFonts w:ascii="Arial" w:hAnsi="Arial" w:cs="Arial"/>
                <w:sz w:val="24"/>
                <w:szCs w:val="24"/>
              </w:rPr>
              <w:t>impulzivnega</w:t>
            </w:r>
            <w:r w:rsidR="004631CD" w:rsidRP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631CD">
              <w:rPr>
                <w:rFonts w:ascii="Arial" w:hAnsi="Arial" w:cs="Arial"/>
                <w:sz w:val="24"/>
                <w:szCs w:val="24"/>
              </w:rPr>
              <w:t>vedenja in kretenj pri malčkih</w:t>
            </w:r>
            <w:r w:rsidR="00517481">
              <w:rPr>
                <w:rFonts w:ascii="Arial" w:hAnsi="Arial" w:cs="Arial"/>
                <w:sz w:val="24"/>
                <w:szCs w:val="24"/>
              </w:rPr>
              <w:t>,</w:t>
            </w:r>
            <w:r w:rsidRP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4631C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4631CD">
              <w:rPr>
                <w:rFonts w:ascii="Arial" w:hAnsi="Arial" w:cs="Arial"/>
                <w:sz w:val="24"/>
                <w:szCs w:val="24"/>
              </w:rPr>
              <w:t>zmanjševanje neželenih oblik vedenja, kot so izbruhi jeze, agresivnost, grizenje vrstnikov)</w:t>
            </w:r>
            <w:r w:rsidR="001B57A1" w:rsidRPr="004631CD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spodbujanje govornega razvoja</w:t>
            </w:r>
            <w:r w:rsidR="00517481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A73B5" w:rsidRDefault="00BA73B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Pozitivni odnos vsebuje sprejemanje nacionalnega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znakovnega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jezika gluhe skupnosti za znakovno sporazumevanje z malčki.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zanimanje za otrokov razvoj ter zavest o vlogi odraslega pri podpori malčku v njegovih prizadevanjih za neverbalno in verbalno izražanje svojih občutkov, potreb in želja.</w:t>
            </w: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17481" w:rsidRDefault="00517481" w:rsidP="00A00C3F">
      <w:pPr>
        <w:tabs>
          <w:tab w:val="left" w:pos="419"/>
        </w:tabs>
        <w:rPr>
          <w:rFonts w:ascii="Arial" w:hAnsi="Arial" w:cs="Arial"/>
          <w:b/>
          <w:bCs/>
          <w:sz w:val="24"/>
          <w:szCs w:val="24"/>
        </w:rPr>
      </w:pPr>
    </w:p>
    <w:p w:rsidR="003373C5" w:rsidRDefault="00517481" w:rsidP="00517481">
      <w:pPr>
        <w:numPr>
          <w:ilvl w:val="0"/>
          <w:numId w:val="4"/>
        </w:numPr>
        <w:tabs>
          <w:tab w:val="left" w:pos="419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3373C5" w:rsidRPr="00A00C3F">
        <w:rPr>
          <w:rFonts w:ascii="Arial" w:hAnsi="Arial" w:cs="Arial"/>
          <w:b/>
          <w:bCs/>
          <w:sz w:val="24"/>
          <w:szCs w:val="24"/>
        </w:rPr>
        <w:lastRenderedPageBreak/>
        <w:t>Zna (obvlada) osnove znakovnega spor</w:t>
      </w:r>
      <w:r w:rsidR="009140FD">
        <w:rPr>
          <w:rFonts w:ascii="Arial" w:hAnsi="Arial" w:cs="Arial"/>
          <w:b/>
          <w:bCs/>
          <w:sz w:val="24"/>
          <w:szCs w:val="24"/>
        </w:rPr>
        <w:t>azumevanja z malčki (zna uporabljati</w:t>
      </w:r>
      <w:r w:rsidR="003373C5" w:rsidRPr="00A00C3F">
        <w:rPr>
          <w:rFonts w:ascii="Arial" w:hAnsi="Arial" w:cs="Arial"/>
          <w:b/>
          <w:bCs/>
          <w:sz w:val="24"/>
          <w:szCs w:val="24"/>
        </w:rPr>
        <w:t xml:space="preserve"> znakovno sporazumevanje)</w:t>
      </w:r>
    </w:p>
    <w:p w:rsidR="00517481" w:rsidRPr="00A00C3F" w:rsidRDefault="00517481" w:rsidP="00517481">
      <w:pPr>
        <w:tabs>
          <w:tab w:val="left" w:pos="419"/>
        </w:tabs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969"/>
        <w:gridCol w:w="2835"/>
      </w:tblGrid>
      <w:tr w:rsidR="003373C5" w:rsidRPr="00FB37BD" w:rsidTr="00517481">
        <w:tc>
          <w:tcPr>
            <w:tcW w:w="2766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(informativni cilji)</w:t>
            </w:r>
          </w:p>
        </w:tc>
        <w:tc>
          <w:tcPr>
            <w:tcW w:w="3969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Uporaba znanja (formativni cilji)</w:t>
            </w:r>
          </w:p>
        </w:tc>
        <w:tc>
          <w:tcPr>
            <w:tcW w:w="2835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Odnos</w:t>
            </w:r>
          </w:p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(pogledi, prepričanje, vrednote)</w:t>
            </w:r>
          </w:p>
        </w:tc>
      </w:tr>
      <w:tr w:rsidR="003373C5" w:rsidRPr="00FB37BD" w:rsidTr="00517481">
        <w:tc>
          <w:tcPr>
            <w:tcW w:w="2766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500 do 600 znako</w:t>
            </w:r>
            <w:r w:rsidR="009140FD">
              <w:rPr>
                <w:rFonts w:ascii="Arial" w:hAnsi="Arial" w:cs="Arial"/>
                <w:sz w:val="24"/>
                <w:szCs w:val="24"/>
              </w:rPr>
              <w:t>v slovenskega znakovnega jezika.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9140FD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rikaže naučene znake.</w:t>
            </w:r>
          </w:p>
          <w:p w:rsidR="003373C5" w:rsidRPr="00FB37BD" w:rsidRDefault="009140FD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azume enostavna sporočila v znakovnem jeziku.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CF15E9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osreduje enostavna sporočila v znakovnem jeziku.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Pozitivni odnos vključuje zanimanje za spoznavanje novega, vztrajnost pri učenju in veselje ob usvajanju nove</w:t>
            </w:r>
            <w:r w:rsidR="00CF15E9">
              <w:rPr>
                <w:rFonts w:ascii="Arial" w:hAnsi="Arial" w:cs="Arial"/>
                <w:sz w:val="24"/>
                <w:szCs w:val="24"/>
              </w:rPr>
              <w:t>ga načina jezikovnega izražanja</w:t>
            </w:r>
            <w:r w:rsidRPr="00FB37B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51748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spoštovanj</w:t>
            </w:r>
            <w:r w:rsidR="00517481">
              <w:rPr>
                <w:rFonts w:ascii="Arial" w:hAnsi="Arial" w:cs="Arial"/>
                <w:sz w:val="24"/>
                <w:szCs w:val="24"/>
              </w:rPr>
              <w:t>e slovenskega znakovnega jezika.</w:t>
            </w:r>
          </w:p>
        </w:tc>
      </w:tr>
      <w:tr w:rsidR="003373C5" w:rsidRPr="00FB37BD" w:rsidTr="00517481">
        <w:tc>
          <w:tcPr>
            <w:tcW w:w="2766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pomen jezikovnega razvoja v prvih letih življenja.</w:t>
            </w:r>
            <w:r w:rsidRPr="00FB37B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CF15E9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azloži pomen pozit</w:t>
            </w:r>
            <w:r>
              <w:rPr>
                <w:rFonts w:ascii="Arial" w:hAnsi="Arial" w:cs="Arial"/>
                <w:sz w:val="24"/>
                <w:szCs w:val="24"/>
              </w:rPr>
              <w:t>ivnega jezikovnega okolja v 1. s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tarostnem obdobju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Pozitivni odnos vključuje zavest o odločilnem pomenu kakovostnih spodbud za jezikovni razvoj v prvih letih življenja. </w:t>
            </w:r>
          </w:p>
        </w:tc>
      </w:tr>
      <w:tr w:rsidR="003373C5" w:rsidRPr="00FB37BD" w:rsidTr="00517481">
        <w:tc>
          <w:tcPr>
            <w:tcW w:w="2766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Pr="00517481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481">
              <w:rPr>
                <w:rFonts w:ascii="Arial" w:hAnsi="Arial" w:cs="Arial"/>
                <w:sz w:val="24"/>
                <w:szCs w:val="24"/>
              </w:rPr>
              <w:t>Pozna</w:t>
            </w:r>
            <w:r w:rsidR="004631CD" w:rsidRPr="00517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481">
              <w:rPr>
                <w:rFonts w:ascii="Arial" w:hAnsi="Arial" w:cs="Arial"/>
                <w:sz w:val="24"/>
                <w:szCs w:val="24"/>
              </w:rPr>
              <w:t xml:space="preserve">omejitve uporabe znakovnega sporazumevanja z malčki, in </w:t>
            </w:r>
            <w:r w:rsidR="00CF15E9" w:rsidRPr="00517481">
              <w:rPr>
                <w:rFonts w:ascii="Arial" w:hAnsi="Arial" w:cs="Arial"/>
                <w:sz w:val="24"/>
                <w:szCs w:val="24"/>
              </w:rPr>
              <w:t xml:space="preserve">vire, </w:t>
            </w:r>
            <w:r w:rsidRPr="00517481">
              <w:rPr>
                <w:rFonts w:ascii="Arial" w:hAnsi="Arial" w:cs="Arial"/>
                <w:sz w:val="24"/>
                <w:szCs w:val="24"/>
              </w:rPr>
              <w:t>ki omogočajo bogatitev</w:t>
            </w:r>
            <w:r w:rsidR="004631CD" w:rsidRPr="00517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481">
              <w:rPr>
                <w:rFonts w:ascii="Arial" w:hAnsi="Arial" w:cs="Arial"/>
                <w:sz w:val="24"/>
                <w:szCs w:val="24"/>
              </w:rPr>
              <w:t>znanja znakovnega jezika</w:t>
            </w:r>
            <w:r w:rsidR="00517481" w:rsidRPr="005174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517481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pomen simultane (hkratne) rabe znakovnega sporazumevanja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in govora v komunikaciji z malčki</w:t>
            </w:r>
            <w:r w:rsidRPr="00517481">
              <w:rPr>
                <w:rFonts w:ascii="Arial" w:hAnsi="Arial" w:cs="Arial"/>
                <w:sz w:val="24"/>
                <w:szCs w:val="24"/>
              </w:rPr>
              <w:t xml:space="preserve"> po metodi kretanja ključnih besed</w:t>
            </w:r>
            <w:r w:rsidR="00C34B53" w:rsidRPr="005174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color w:val="7030A0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CF15E9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azume razliko med znakovnim sporazumevanjem z malčki in uporabo znakovnega jezika in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zna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razložiti, kje svoje znanje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lahko nadgradi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7481" w:rsidRDefault="00517481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7481" w:rsidRDefault="00517481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17481" w:rsidRPr="00FB37BD" w:rsidRDefault="00517481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CF15E9" w:rsidP="00517481">
            <w:pPr>
              <w:pStyle w:val="Odstavekseznama"/>
              <w:tabs>
                <w:tab w:val="left" w:pos="103"/>
              </w:tabs>
              <w:spacing w:after="0" w:line="240" w:lineRule="auto"/>
              <w:ind w:left="-2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azloži pomen in opiše primer hkratne rabe znakovnega 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>sporazumeva</w:t>
            </w:r>
            <w:r w:rsidRPr="00517481">
              <w:rPr>
                <w:rFonts w:ascii="Arial" w:hAnsi="Arial" w:cs="Arial"/>
                <w:sz w:val="24"/>
                <w:szCs w:val="24"/>
              </w:rPr>
              <w:t>n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>ja</w:t>
            </w:r>
            <w:r w:rsidR="004631CD" w:rsidRPr="00517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in govora v komunikaciji z malčki po metodi kretanja ključnih besed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Pozitivni odnos in spoštovanje slovenskega znakovnega jezika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Pozitivni odnos vključuje zavest o celovitosti malčkovega dojemanja in izražanja.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F15E9" w:rsidRPr="00A00C3F" w:rsidRDefault="00CF15E9" w:rsidP="00A2741A">
      <w:pPr>
        <w:tabs>
          <w:tab w:val="left" w:pos="419"/>
        </w:tabs>
        <w:rPr>
          <w:rFonts w:ascii="Arial" w:hAnsi="Arial" w:cs="Arial"/>
          <w:sz w:val="24"/>
          <w:szCs w:val="24"/>
        </w:rPr>
      </w:pPr>
    </w:p>
    <w:p w:rsidR="003373C5" w:rsidRDefault="00517481" w:rsidP="007827C2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3373C5" w:rsidRPr="007827C2">
        <w:rPr>
          <w:rFonts w:ascii="Arial" w:hAnsi="Arial" w:cs="Arial"/>
          <w:b/>
          <w:bCs/>
          <w:sz w:val="24"/>
          <w:szCs w:val="24"/>
        </w:rPr>
        <w:lastRenderedPageBreak/>
        <w:t>Zna malčke učiti znakovnega sporazumevanja</w:t>
      </w:r>
    </w:p>
    <w:p w:rsidR="00517481" w:rsidRPr="007827C2" w:rsidRDefault="00517481" w:rsidP="00517481">
      <w:pPr>
        <w:pStyle w:val="Odstavekseznama"/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969"/>
        <w:gridCol w:w="2835"/>
      </w:tblGrid>
      <w:tr w:rsidR="003373C5" w:rsidRPr="00FB37BD" w:rsidTr="00517481">
        <w:tc>
          <w:tcPr>
            <w:tcW w:w="2766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(informativni cilji)</w:t>
            </w:r>
          </w:p>
        </w:tc>
        <w:tc>
          <w:tcPr>
            <w:tcW w:w="3969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Uporaba znanja (formativni cilji)</w:t>
            </w:r>
          </w:p>
        </w:tc>
        <w:tc>
          <w:tcPr>
            <w:tcW w:w="2835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Odnos</w:t>
            </w:r>
          </w:p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(pogledi, prepričanje, vrednote)</w:t>
            </w:r>
          </w:p>
        </w:tc>
      </w:tr>
      <w:tr w:rsidR="003373C5" w:rsidRPr="00FB37BD" w:rsidTr="00517481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in razume proces učenja znakovnega sporazumevanja pri malčkih</w:t>
            </w:r>
            <w:r w:rsidR="00C34B5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Razloži stopnje učenja znakovnega jezika: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opazovanje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prepoznavanje in razumevanje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prvi poskusi in posnemanje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prvi znaki 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bogatitev besednega zaklada (besedišča)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»Znakovna Eureka«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Pozitivni odnos temelji na razumevanju razvojno</w:t>
            </w:r>
            <w:r w:rsidR="00C34B53">
              <w:rPr>
                <w:rFonts w:ascii="Arial" w:hAnsi="Arial" w:cs="Arial"/>
                <w:sz w:val="24"/>
                <w:szCs w:val="24"/>
              </w:rPr>
              <w:t>-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procesnega pristopa. Vključuje zanimanje za individualne značilnosti otrok ter veselje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ob opazovanju in spremljanju učenja in napredka otrok. </w:t>
            </w:r>
          </w:p>
        </w:tc>
      </w:tr>
      <w:tr w:rsidR="003373C5" w:rsidRPr="009C0986" w:rsidTr="00517481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»načela« (pravila) poučevanja znakovnega jezika</w:t>
            </w:r>
            <w:r w:rsidR="00C34B53">
              <w:rPr>
                <w:rFonts w:ascii="Arial" w:hAnsi="Arial" w:cs="Arial"/>
                <w:sz w:val="24"/>
                <w:szCs w:val="24"/>
              </w:rPr>
              <w:t>.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Našteje in utemelji temeljna načela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pri znakovnem sporazumevanja z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malčki: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znakovno sporazumevanje naj bo zabavno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očesni kontakt med odraslim in otrokom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h</w:t>
            </w:r>
            <w:r w:rsidR="00C34B53">
              <w:rPr>
                <w:rFonts w:ascii="Arial" w:hAnsi="Arial" w:cs="Arial"/>
                <w:sz w:val="24"/>
                <w:szCs w:val="24"/>
              </w:rPr>
              <w:t>kratna uporaba znakov in govora,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besedo, ki jo prikazuje z znakom (kretnjo), vedno tudi izgovori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posamezni predmet ali dejavnost, o kateri govori, ima otrok možnost tudi videti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uporablja znake, primerne otrokovi razvojni stopnji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uporablja izrazito obrazno mimiko, posebno pri izražanju čustev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vedno uporablja pravilne znake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ponavljanje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odzivnost</w:t>
            </w:r>
            <w:r w:rsidR="00C34B53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potrpežljivost (strpnost, upoštevanje različnost</w:t>
            </w:r>
            <w:r w:rsidR="00C34B53">
              <w:rPr>
                <w:rFonts w:ascii="Arial" w:hAnsi="Arial" w:cs="Arial"/>
                <w:sz w:val="24"/>
                <w:szCs w:val="24"/>
              </w:rPr>
              <w:t>i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med malčki pri učenju)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C34B53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Temelji na želji po vzpostavit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čustvenega stika s posameznim otrokom. </w:t>
            </w:r>
          </w:p>
          <w:p w:rsidR="003373C5" w:rsidRPr="009C0986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Vključuje igrivost in smisel za humor.</w:t>
            </w:r>
          </w:p>
          <w:p w:rsidR="003373C5" w:rsidRPr="009C0986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 xml:space="preserve">Vključuje zavest o pomenu neverbalnega izražanja in pripravljenost za hoteno lastno neverbalno izražanje. </w:t>
            </w:r>
          </w:p>
        </w:tc>
      </w:tr>
    </w:tbl>
    <w:p w:rsidR="003373C5" w:rsidRPr="009C0986" w:rsidRDefault="003373C5" w:rsidP="00A2741A">
      <w:pPr>
        <w:rPr>
          <w:rFonts w:ascii="Arial" w:hAnsi="Arial" w:cs="Arial"/>
          <w:sz w:val="24"/>
          <w:szCs w:val="24"/>
          <w:lang w:val="de-DE"/>
        </w:rPr>
      </w:pPr>
    </w:p>
    <w:p w:rsidR="003373C5" w:rsidRDefault="00517481" w:rsidP="00517481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lang w:val="de-DE"/>
        </w:rPr>
      </w:pPr>
      <w:r>
        <w:rPr>
          <w:rFonts w:ascii="Arial" w:hAnsi="Arial" w:cs="Arial"/>
          <w:b/>
          <w:bCs/>
          <w:sz w:val="24"/>
          <w:szCs w:val="24"/>
          <w:lang w:val="de-DE"/>
        </w:rPr>
        <w:br w:type="page"/>
      </w:r>
      <w:r w:rsidR="003373C5" w:rsidRPr="009C0986">
        <w:rPr>
          <w:rFonts w:ascii="Arial" w:hAnsi="Arial" w:cs="Arial"/>
          <w:b/>
          <w:bCs/>
          <w:sz w:val="24"/>
          <w:szCs w:val="24"/>
          <w:lang w:val="de-DE"/>
        </w:rPr>
        <w:lastRenderedPageBreak/>
        <w:t>Zna smiselno</w:t>
      </w:r>
      <w:r w:rsidR="004631C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3373C5" w:rsidRPr="009C0986">
        <w:rPr>
          <w:rFonts w:ascii="Arial" w:hAnsi="Arial" w:cs="Arial"/>
          <w:b/>
          <w:bCs/>
          <w:sz w:val="24"/>
          <w:szCs w:val="24"/>
          <w:lang w:val="de-DE"/>
        </w:rPr>
        <w:t>vplesti</w:t>
      </w:r>
      <w:r w:rsidR="004631C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3373C5" w:rsidRPr="009C0986">
        <w:rPr>
          <w:rFonts w:ascii="Arial" w:hAnsi="Arial" w:cs="Arial"/>
          <w:b/>
          <w:bCs/>
          <w:sz w:val="24"/>
          <w:szCs w:val="24"/>
          <w:lang w:val="de-DE"/>
        </w:rPr>
        <w:t>znakovno sporazumevanje</w:t>
      </w:r>
      <w:r w:rsidR="004631CD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3373C5" w:rsidRPr="009C0986">
        <w:rPr>
          <w:rFonts w:ascii="Arial" w:hAnsi="Arial" w:cs="Arial"/>
          <w:b/>
          <w:bCs/>
          <w:sz w:val="24"/>
          <w:szCs w:val="24"/>
          <w:lang w:val="de-DE"/>
        </w:rPr>
        <w:t xml:space="preserve">v izvedbeni kurikulum oddelka </w:t>
      </w:r>
    </w:p>
    <w:p w:rsidR="00517481" w:rsidRPr="009C0986" w:rsidRDefault="00517481" w:rsidP="00517481">
      <w:pPr>
        <w:ind w:left="360"/>
        <w:rPr>
          <w:rFonts w:ascii="Arial" w:hAnsi="Arial" w:cs="Arial"/>
          <w:b/>
          <w:bCs/>
          <w:sz w:val="24"/>
          <w:szCs w:val="24"/>
          <w:lang w:val="de-DE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969"/>
        <w:gridCol w:w="2835"/>
      </w:tblGrid>
      <w:tr w:rsidR="003373C5" w:rsidRPr="00FB37BD" w:rsidTr="007922E5">
        <w:tc>
          <w:tcPr>
            <w:tcW w:w="2766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(informativni cilji)</w:t>
            </w:r>
          </w:p>
        </w:tc>
        <w:tc>
          <w:tcPr>
            <w:tcW w:w="3969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Uporaba znanja (formativni cilji)</w:t>
            </w:r>
          </w:p>
        </w:tc>
        <w:tc>
          <w:tcPr>
            <w:tcW w:w="2835" w:type="dxa"/>
            <w:shd w:val="pct15" w:color="auto" w:fill="auto"/>
          </w:tcPr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Odnos</w:t>
            </w:r>
          </w:p>
          <w:p w:rsidR="003373C5" w:rsidRPr="00FB37BD" w:rsidRDefault="003373C5" w:rsidP="00517481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(pogledi, prepričanje, vrednote)</w:t>
            </w:r>
          </w:p>
        </w:tc>
      </w:tr>
      <w:tr w:rsidR="003373C5" w:rsidRPr="009C0986" w:rsidTr="007922E5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pomen vključevanja znakovnega sporazumevanja v proces načrtovanja, izvajanja in evalvacije vzgojno</w:t>
            </w:r>
            <w:r w:rsidR="00D5598D">
              <w:rPr>
                <w:rFonts w:ascii="Arial" w:hAnsi="Arial" w:cs="Arial"/>
                <w:sz w:val="24"/>
                <w:szCs w:val="24"/>
              </w:rPr>
              <w:t>-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izobraževalnega dela</w:t>
            </w:r>
            <w:r w:rsidR="00D5598D">
              <w:rPr>
                <w:rFonts w:ascii="Arial" w:hAnsi="Arial" w:cs="Arial"/>
                <w:sz w:val="24"/>
                <w:szCs w:val="24"/>
              </w:rPr>
              <w:t>.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BA73B5" w:rsidRDefault="00BA73B5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D5598D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azloži pomen premisleka o možnostih in načinih vključevanja znakovnega sporazumevanja v načrtovanje, izvajanje in evalvacijo vzgojno izobraževalnega dela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D5598D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redvidi znakovno sporazumevanje glede na zmožnosti in predhodno znanje otrok ter ciljev in vsebin načrtovane dejavnosti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D5598D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Pozorno opazuje odzive otrok.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D5598D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protno reflektira lastno ravnanje in ga prilagaja trenutnim okoliščina</w:t>
            </w:r>
            <w:r>
              <w:rPr>
                <w:rFonts w:ascii="Arial" w:hAnsi="Arial" w:cs="Arial"/>
                <w:sz w:val="24"/>
                <w:szCs w:val="24"/>
              </w:rPr>
              <w:t>m.</w:t>
            </w:r>
          </w:p>
          <w:p w:rsidR="003373C5" w:rsidRPr="009C0986" w:rsidRDefault="00D5598D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A</w:t>
            </w:r>
            <w:r w:rsidR="003373C5" w:rsidRPr="009C0986">
              <w:rPr>
                <w:rFonts w:ascii="Arial" w:hAnsi="Arial" w:cs="Arial"/>
                <w:sz w:val="24"/>
                <w:szCs w:val="24"/>
                <w:lang w:val="de-DE"/>
              </w:rPr>
              <w:t>nalizira in vrednoti potek in rezultate vzgojno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- izobraževalne dejavnosti.</w:t>
            </w:r>
          </w:p>
          <w:p w:rsidR="003373C5" w:rsidRPr="009C0986" w:rsidRDefault="00D5598D" w:rsidP="00517481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r w:rsidR="003373C5" w:rsidRPr="009C0986">
              <w:rPr>
                <w:rFonts w:ascii="Arial" w:hAnsi="Arial" w:cs="Arial"/>
                <w:sz w:val="24"/>
                <w:szCs w:val="24"/>
                <w:lang w:val="de-DE"/>
              </w:rPr>
              <w:t>pošteva ugotovitve analize in vrednotenja pri nadaljnjem načrtovanju</w:t>
            </w:r>
            <w:r>
              <w:rPr>
                <w:rFonts w:ascii="Arial" w:hAnsi="Arial" w:cs="Arial"/>
                <w:sz w:val="24"/>
                <w:szCs w:val="24"/>
                <w:lang w:val="de-DE"/>
              </w:rPr>
              <w:t>.</w:t>
            </w:r>
            <w:r w:rsidR="003373C5" w:rsidRPr="009C098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</w:tc>
        <w:tc>
          <w:tcPr>
            <w:tcW w:w="2835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E060B6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Pozitivni odnos temelji na zavesti o razvijajočem se umu malčkov ter njihovi želji in zmožnosti, da spoznavajo sve</w:t>
            </w:r>
            <w:r w:rsidR="00BA2563">
              <w:rPr>
                <w:rFonts w:ascii="Arial" w:hAnsi="Arial" w:cs="Arial"/>
                <w:sz w:val="24"/>
                <w:szCs w:val="24"/>
                <w:lang w:val="de-DE"/>
              </w:rPr>
              <w:t>t, ga raziskujejo in osmišljajo.</w:t>
            </w:r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E060B6" w:rsidRDefault="00E060B6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373C5" w:rsidRPr="00BA2563" w:rsidRDefault="00E060B6" w:rsidP="00FB37BD">
            <w:pPr>
              <w:spacing w:after="0" w:line="240" w:lineRule="auto"/>
              <w:rPr>
                <w:rFonts w:ascii="Arial" w:hAnsi="Arial" w:cs="Arial"/>
                <w:color w:val="FF0000"/>
                <w:sz w:val="24"/>
                <w:szCs w:val="24"/>
                <w:lang w:val="de-DE"/>
              </w:rPr>
            </w:pPr>
            <w:proofErr w:type="spellStart"/>
            <w:r w:rsidRPr="00E060B6">
              <w:rPr>
                <w:rFonts w:ascii="Arial" w:hAnsi="Arial" w:cs="Arial"/>
                <w:sz w:val="24"/>
                <w:szCs w:val="24"/>
                <w:lang w:val="de-DE"/>
              </w:rPr>
              <w:t>Temelji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na </w:t>
            </w:r>
            <w:proofErr w:type="spellStart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>razumevanj</w:t>
            </w:r>
            <w:r w:rsidRPr="00E060B6">
              <w:rPr>
                <w:rFonts w:ascii="Arial" w:hAnsi="Arial" w:cs="Arial"/>
                <w:sz w:val="24"/>
                <w:szCs w:val="24"/>
                <w:lang w:val="de-DE"/>
              </w:rPr>
              <w:t>u</w:t>
            </w:r>
            <w:proofErr w:type="spellEnd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>vloge</w:t>
            </w:r>
            <w:proofErr w:type="spellEnd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>odraslega</w:t>
            </w:r>
            <w:proofErr w:type="spellEnd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>pri</w:t>
            </w:r>
            <w:proofErr w:type="spellEnd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>podpori</w:t>
            </w:r>
            <w:proofErr w:type="spellEnd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>malčkov</w:t>
            </w:r>
            <w:proofErr w:type="spellEnd"/>
            <w:r w:rsidR="003373C5" w:rsidRPr="00E060B6">
              <w:rPr>
                <w:rFonts w:ascii="Arial" w:hAnsi="Arial" w:cs="Arial"/>
                <w:sz w:val="24"/>
                <w:szCs w:val="24"/>
                <w:lang w:val="de-DE"/>
              </w:rPr>
              <w:t xml:space="preserve"> v teh prizadevanjih.</w:t>
            </w:r>
            <w:r w:rsidR="00BA2563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</w:p>
          <w:p w:rsidR="00E060B6" w:rsidRDefault="00E060B6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373C5" w:rsidRPr="009C0986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proofErr w:type="spellStart"/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Vključuje</w:t>
            </w:r>
            <w:proofErr w:type="spellEnd"/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veselje</w:t>
            </w:r>
            <w:proofErr w:type="spellEnd"/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 xml:space="preserve"> ob </w:t>
            </w:r>
            <w:proofErr w:type="spellStart"/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spremljanju</w:t>
            </w:r>
            <w:proofErr w:type="spellEnd"/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 xml:space="preserve"> otrokovega učenja in napredka. </w:t>
            </w:r>
          </w:p>
          <w:p w:rsidR="003373C5" w:rsidRPr="009C0986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373C5" w:rsidRPr="009C0986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  <w:lang w:val="de-DE"/>
              </w:rPr>
            </w:pPr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Vključuje zavest o pomenu</w:t>
            </w:r>
            <w:r w:rsidR="004631CD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9C0986">
              <w:rPr>
                <w:rFonts w:ascii="Arial" w:hAnsi="Arial" w:cs="Arial"/>
                <w:sz w:val="24"/>
                <w:szCs w:val="24"/>
                <w:lang w:val="de-DE"/>
              </w:rPr>
              <w:t>načrtovanja za kakovost vzgojno izobraževalnega dela.</w:t>
            </w:r>
            <w:r w:rsidRPr="009C0986">
              <w:rPr>
                <w:rFonts w:ascii="Arial" w:hAnsi="Arial" w:cs="Arial"/>
                <w:color w:val="00B050"/>
                <w:sz w:val="24"/>
                <w:szCs w:val="24"/>
                <w:lang w:val="de-DE"/>
              </w:rPr>
              <w:t xml:space="preserve"> </w:t>
            </w:r>
          </w:p>
          <w:p w:rsidR="003373C5" w:rsidRPr="00517481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</w:p>
          <w:p w:rsidR="003373C5" w:rsidRPr="009C0986" w:rsidRDefault="003373C5" w:rsidP="007922E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de-DE"/>
              </w:rPr>
            </w:pPr>
            <w:r w:rsidRPr="00517481">
              <w:rPr>
                <w:rFonts w:ascii="Arial" w:hAnsi="Arial" w:cs="Arial"/>
                <w:sz w:val="24"/>
                <w:szCs w:val="24"/>
                <w:lang w:val="de-DE"/>
              </w:rPr>
              <w:t>Vključuje zavest o prilagajanju dela</w:t>
            </w:r>
            <w:r w:rsidR="004631CD" w:rsidRPr="00517481">
              <w:rPr>
                <w:rFonts w:ascii="Arial" w:hAnsi="Arial" w:cs="Arial"/>
                <w:sz w:val="24"/>
                <w:szCs w:val="24"/>
                <w:lang w:val="de-DE"/>
              </w:rPr>
              <w:t xml:space="preserve">  </w:t>
            </w:r>
            <w:r w:rsidRPr="00517481">
              <w:rPr>
                <w:rFonts w:ascii="Arial" w:hAnsi="Arial" w:cs="Arial"/>
                <w:sz w:val="24"/>
                <w:szCs w:val="24"/>
                <w:lang w:val="de-DE"/>
              </w:rPr>
              <w:t>različnim zaznavnim</w:t>
            </w:r>
            <w:r w:rsidR="004631CD" w:rsidRPr="00517481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17481">
              <w:rPr>
                <w:rFonts w:ascii="Arial" w:hAnsi="Arial" w:cs="Arial"/>
                <w:sz w:val="24"/>
                <w:szCs w:val="24"/>
                <w:lang w:val="de-DE"/>
              </w:rPr>
              <w:t>stilom</w:t>
            </w:r>
            <w:r w:rsidR="004631CD" w:rsidRPr="00517481">
              <w:rPr>
                <w:rFonts w:ascii="Arial" w:hAnsi="Arial" w:cs="Arial"/>
                <w:sz w:val="24"/>
                <w:szCs w:val="24"/>
                <w:lang w:val="de-DE"/>
              </w:rPr>
              <w:t xml:space="preserve"> </w:t>
            </w:r>
            <w:r w:rsidRPr="00517481">
              <w:rPr>
                <w:rFonts w:ascii="Arial" w:hAnsi="Arial" w:cs="Arial"/>
                <w:sz w:val="24"/>
                <w:szCs w:val="24"/>
                <w:lang w:val="de-DE"/>
              </w:rPr>
              <w:t>otrok v skupini.</w:t>
            </w:r>
          </w:p>
        </w:tc>
      </w:tr>
      <w:tr w:rsidR="003373C5" w:rsidRPr="00FB37BD" w:rsidTr="007922E5">
        <w:tc>
          <w:tcPr>
            <w:tcW w:w="2766" w:type="dxa"/>
          </w:tcPr>
          <w:p w:rsidR="00517481" w:rsidRDefault="00517481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517481" w:rsidRDefault="00756F1A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481">
              <w:rPr>
                <w:rFonts w:ascii="Arial" w:hAnsi="Arial" w:cs="Arial"/>
                <w:sz w:val="24"/>
                <w:szCs w:val="24"/>
              </w:rPr>
              <w:t>Povezovanje s področji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 xml:space="preserve"> jezik</w:t>
            </w:r>
            <w:r w:rsidRPr="00517481">
              <w:rPr>
                <w:rFonts w:ascii="Arial" w:hAnsi="Arial" w:cs="Arial"/>
                <w:sz w:val="24"/>
                <w:szCs w:val="24"/>
              </w:rPr>
              <w:t>, b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>esedišče</w:t>
            </w:r>
            <w:r w:rsidRPr="00517481">
              <w:rPr>
                <w:rFonts w:ascii="Arial" w:hAnsi="Arial" w:cs="Arial"/>
                <w:sz w:val="24"/>
                <w:szCs w:val="24"/>
              </w:rPr>
              <w:t>, l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>iteratura</w:t>
            </w:r>
            <w:r w:rsidRPr="00517481">
              <w:rPr>
                <w:rFonts w:ascii="Arial" w:hAnsi="Arial" w:cs="Arial"/>
                <w:sz w:val="24"/>
                <w:szCs w:val="24"/>
              </w:rPr>
              <w:t>,</w:t>
            </w:r>
            <w:r w:rsidR="004631CD" w:rsidRPr="00517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517481" w:rsidRDefault="00756F1A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481"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517481">
              <w:rPr>
                <w:rFonts w:ascii="Arial" w:hAnsi="Arial" w:cs="Arial"/>
                <w:sz w:val="24"/>
                <w:szCs w:val="24"/>
              </w:rPr>
              <w:t>isni jezik</w:t>
            </w:r>
            <w:r w:rsidRPr="0051748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517481" w:rsidRDefault="00517481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Pozorno spremlja otrokovo neverbalno in verbalno komuniciranje ter vnaša znakovno sporazumevanje v komunikacijo z otrokom:</w:t>
            </w:r>
          </w:p>
          <w:p w:rsidR="003373C5" w:rsidRPr="00FB37BD" w:rsidRDefault="00756F1A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znake za besede, ki jih otrok že pozna, </w:t>
            </w:r>
          </w:p>
          <w:p w:rsidR="003373C5" w:rsidRPr="00FB37BD" w:rsidRDefault="00756F1A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znake za besede, za katere iz otrokovega neverbalnega izražanja sklepa, da jih želi izraziti, </w:t>
            </w:r>
          </w:p>
          <w:p w:rsidR="003373C5" w:rsidRPr="00756F1A" w:rsidRDefault="00756F1A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uporablja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znake za besede, ki jih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lastRenderedPageBreak/>
              <w:t>otrok še ne pozna in vzgojitelj/ica želi,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da jih spozna in usvoji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756F1A" w:rsidRDefault="003373C5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znakovno sporazumevanje v pripovedovanje pravljic in zgodb, »deklamiranje« pesmic</w:t>
            </w:r>
            <w:r w:rsidR="00756F1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756F1A" w:rsidP="00517481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 zapisovanju in branju besed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prikaže tudi znake, tako da otrok spozna možnost izra</w:t>
            </w:r>
            <w:r>
              <w:rPr>
                <w:rFonts w:ascii="Arial" w:hAnsi="Arial" w:cs="Arial"/>
                <w:sz w:val="24"/>
                <w:szCs w:val="24"/>
              </w:rPr>
              <w:t>žanja istega po več prenosnikih - z govorom,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kretnjo (znakom) in zapisom.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7481" w:rsidRDefault="00517481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517481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481">
              <w:rPr>
                <w:rFonts w:ascii="Arial" w:hAnsi="Arial" w:cs="Arial"/>
                <w:sz w:val="24"/>
                <w:szCs w:val="24"/>
              </w:rPr>
              <w:t>Vključuje zavest o možnosti uporabe znakovnega sporazumevanja za preseganje preprek pri sporazumevanju v</w:t>
            </w:r>
            <w:r w:rsidR="004631CD" w:rsidRPr="005174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17481">
              <w:rPr>
                <w:rFonts w:ascii="Arial" w:hAnsi="Arial" w:cs="Arial"/>
                <w:sz w:val="24"/>
                <w:szCs w:val="24"/>
              </w:rPr>
              <w:t>večjezikovnih skupinah.</w:t>
            </w:r>
          </w:p>
          <w:p w:rsidR="003373C5" w:rsidRPr="00517481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17481">
              <w:rPr>
                <w:rFonts w:ascii="Arial" w:hAnsi="Arial" w:cs="Arial"/>
                <w:sz w:val="24"/>
                <w:szCs w:val="24"/>
              </w:rPr>
              <w:t xml:space="preserve">Vključuje zavest o možnostih kakovostnejše komunikacije z otroki s </w:t>
            </w:r>
            <w:r w:rsidRPr="00517481">
              <w:rPr>
                <w:rFonts w:ascii="Arial" w:hAnsi="Arial" w:cs="Arial"/>
                <w:sz w:val="24"/>
                <w:szCs w:val="24"/>
              </w:rPr>
              <w:lastRenderedPageBreak/>
              <w:t>posebnimi potrebami.</w:t>
            </w:r>
          </w:p>
        </w:tc>
      </w:tr>
      <w:tr w:rsidR="003373C5" w:rsidRPr="00FB37BD" w:rsidTr="007922E5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Povezovanje z glasbo</w:t>
            </w:r>
            <w:r w:rsidR="00756F1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73B5" w:rsidRDefault="00BA73B5" w:rsidP="007922E5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9A77EC" w:rsidP="007922E5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 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znakovnim sporazumevanjem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opestri prepevanje p</w:t>
            </w:r>
            <w:r>
              <w:rPr>
                <w:rFonts w:ascii="Arial" w:hAnsi="Arial" w:cs="Arial"/>
                <w:sz w:val="24"/>
                <w:szCs w:val="24"/>
              </w:rPr>
              <w:t>esmic, ki jih otroci že poznajo.</w:t>
            </w:r>
          </w:p>
          <w:p w:rsidR="003373C5" w:rsidRPr="00FB37BD" w:rsidRDefault="009A77EC" w:rsidP="007922E5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či otroke novih pesmic ob hkratni rabi znakovnega sporazumevanja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9A77EC" w:rsidP="007922E5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nostavne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znane otroške pesmice </w:t>
            </w:r>
            <w:r>
              <w:rPr>
                <w:rFonts w:ascii="Arial" w:hAnsi="Arial" w:cs="Arial"/>
                <w:sz w:val="24"/>
                <w:szCs w:val="24"/>
              </w:rPr>
              <w:t xml:space="preserve">popestri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z znakovnim sporazumevanjem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9A77EC" w:rsidP="007922E5">
            <w:pPr>
              <w:pStyle w:val="Odstavekseznama"/>
              <w:spacing w:after="0" w:line="240" w:lineRule="auto"/>
              <w:ind w:left="13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zmisli si otroške pesmice, podprte z znakovnim sporazumevanjem.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zavest o pomenu lastne ustvarjalnosti in izraznosti.</w:t>
            </w:r>
          </w:p>
        </w:tc>
      </w:tr>
      <w:tr w:rsidR="003373C5" w:rsidRPr="00FB37BD" w:rsidTr="007922E5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Povezovanje z dnevno rutino</w:t>
            </w:r>
            <w:r w:rsidR="009A77E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Opiše možnosti za vpletanje znakovnega sporazumevanja v vsakodnevne dejavnosti:</w:t>
            </w:r>
          </w:p>
          <w:p w:rsidR="003373C5" w:rsidRPr="007922E5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pozdrav in komunikacija z otrokom ob prihodu in odhodu iz vrtca</w:t>
            </w:r>
            <w:r w:rsidR="00F15C0A" w:rsidRPr="007922E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7922E5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izbere ustrezne znake, ki jih vključuje v pogovore v času pripravljanja na obroke, med hranjenjem in v času pospravljanja po obrokih</w:t>
            </w:r>
            <w:r w:rsidR="00F15C0A" w:rsidRPr="007922E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7922E5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izbere ustrezne znake, ki jih vključuje v pripravo na počitek, v umirjanje pred počitkom in v čas po počitku (prebujanje, vstajanje)</w:t>
            </w:r>
            <w:r w:rsidR="00F15C0A" w:rsidRPr="007922E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7922E5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izbere ustrezne znake, ki jih vključuje v pogovore med nego</w:t>
            </w:r>
            <w:r w:rsidR="004631CD" w:rsidRPr="00792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2E5">
              <w:rPr>
                <w:rFonts w:ascii="Arial" w:hAnsi="Arial" w:cs="Arial"/>
                <w:sz w:val="24"/>
                <w:szCs w:val="24"/>
              </w:rPr>
              <w:t>(umivanje, previjanje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(pre)</w:t>
            </w:r>
            <w:r w:rsidR="00F15C0A">
              <w:rPr>
                <w:rFonts w:ascii="Arial" w:hAnsi="Arial" w:cs="Arial"/>
                <w:sz w:val="24"/>
                <w:szCs w:val="24"/>
              </w:rPr>
              <w:t>oblačenje, straniščne navade);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B5" w:rsidRDefault="00BA73B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7922E5" w:rsidRDefault="003373C5" w:rsidP="00FB37BD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Pozitivni odnos vključuje zanimanje in zavest o vlogi odraslega pri podpori socialne interakcije malčko</w:t>
            </w:r>
            <w:r w:rsidR="009A77EC" w:rsidRPr="007922E5">
              <w:rPr>
                <w:rFonts w:ascii="Arial" w:hAnsi="Arial" w:cs="Arial"/>
                <w:sz w:val="24"/>
                <w:szCs w:val="24"/>
              </w:rPr>
              <w:t>v in spodbujanju prilagajanja različnim okoliščinam</w:t>
            </w:r>
            <w:r w:rsidRPr="007922E5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73B5" w:rsidRDefault="00BA73B5">
      <w:r>
        <w:br w:type="page"/>
      </w: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969"/>
        <w:gridCol w:w="2835"/>
      </w:tblGrid>
      <w:tr w:rsidR="003373C5" w:rsidRPr="00FB37BD" w:rsidTr="007922E5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Povezovanje z igro</w:t>
            </w:r>
            <w:r w:rsidR="00104D2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BA73B5" w:rsidRDefault="00BA73B5" w:rsidP="007922E5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Default="00F15C0A" w:rsidP="007922E5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rikaže možnosti vzgojitelja, da kot soigralec v simbolni </w:t>
            </w:r>
            <w:r>
              <w:rPr>
                <w:rFonts w:ascii="Arial" w:hAnsi="Arial" w:cs="Arial"/>
                <w:sz w:val="24"/>
                <w:szCs w:val="24"/>
              </w:rPr>
              <w:t>igri, gibalnih, namiznih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 xml:space="preserve"> ali konstrukcijskih igrah, vnaša v igro </w:t>
            </w:r>
            <w:r>
              <w:rPr>
                <w:rFonts w:ascii="Arial" w:hAnsi="Arial" w:cs="Arial"/>
                <w:sz w:val="24"/>
                <w:szCs w:val="24"/>
              </w:rPr>
              <w:t>elemente znakovnega sporazumevanja.</w:t>
            </w:r>
          </w:p>
          <w:p w:rsidR="007922E5" w:rsidRPr="00FB37BD" w:rsidRDefault="007922E5" w:rsidP="007922E5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prepričanje o pomembni vlogi znakovnega sporazumevanja za razvoj socialnih veščin.</w:t>
            </w:r>
          </w:p>
        </w:tc>
      </w:tr>
      <w:tr w:rsidR="003373C5" w:rsidRPr="00FB37BD" w:rsidTr="007922E5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Povezovanje s področji dejavnosti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v okviru tem ali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projektov.</w:t>
            </w:r>
          </w:p>
        </w:tc>
        <w:tc>
          <w:tcPr>
            <w:tcW w:w="3969" w:type="dxa"/>
          </w:tcPr>
          <w:p w:rsidR="00BA73B5" w:rsidRDefault="00BA73B5" w:rsidP="007922E5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104D2C" w:rsidP="007922E5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azloži možnosti rabe znakovnega sporazumevanja pri obravnavanju tem ali izvajanju projektov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3373C5" w:rsidRPr="00FB37BD" w:rsidRDefault="00104D2C" w:rsidP="007922E5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piše konkretni primer teme ali projekta z možnostmi, ki jih ponuja za vključitev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znakovnega sporazumevanja, kot so: pogovor, petje pesmic, branje pravljic, pripovedovanje zgodb, dramatizacija ipd. (npr.:Moja družina, Poklici, Voda, Ločujemo odpadke,Domači ljubljenčki, Sadje, Travnik, Vozila, Žoga, Hiša, Letni časi ipd.)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BA73B5" w:rsidRDefault="00BA73B5" w:rsidP="007922E5">
            <w:pPr>
              <w:pStyle w:val="Odstavekseznama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7922E5">
            <w:pPr>
              <w:pStyle w:val="Odstavekseznama"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Vključuje prepričanje o številnih možnostih smiselnega vključevanja znakovnega sporazumevanja v teme ali projekte.</w:t>
            </w:r>
          </w:p>
        </w:tc>
      </w:tr>
    </w:tbl>
    <w:p w:rsidR="003373C5" w:rsidRPr="00A00C3F" w:rsidRDefault="003373C5" w:rsidP="00A2741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373C5" w:rsidRDefault="007922E5" w:rsidP="007922E5">
      <w:pPr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  <w:r w:rsidR="003373C5" w:rsidRPr="00A00C3F">
        <w:rPr>
          <w:rFonts w:ascii="Arial" w:hAnsi="Arial" w:cs="Arial"/>
          <w:b/>
          <w:bCs/>
          <w:sz w:val="24"/>
          <w:szCs w:val="24"/>
        </w:rPr>
        <w:lastRenderedPageBreak/>
        <w:t>Zna staršem omogočiti</w:t>
      </w:r>
      <w:r w:rsidR="004631CD">
        <w:rPr>
          <w:rFonts w:ascii="Arial" w:hAnsi="Arial" w:cs="Arial"/>
          <w:b/>
          <w:bCs/>
          <w:sz w:val="24"/>
          <w:szCs w:val="24"/>
        </w:rPr>
        <w:t xml:space="preserve"> </w:t>
      </w:r>
      <w:r w:rsidR="003373C5" w:rsidRPr="00A00C3F">
        <w:rPr>
          <w:rFonts w:ascii="Arial" w:hAnsi="Arial" w:cs="Arial"/>
          <w:b/>
          <w:bCs/>
          <w:sz w:val="24"/>
          <w:szCs w:val="24"/>
        </w:rPr>
        <w:t xml:space="preserve">sodelovanje pri učenju znakovnega sporazumevanja </w:t>
      </w:r>
    </w:p>
    <w:p w:rsidR="007922E5" w:rsidRPr="00A00C3F" w:rsidRDefault="007922E5" w:rsidP="007922E5">
      <w:pPr>
        <w:ind w:left="360"/>
        <w:rPr>
          <w:rFonts w:ascii="Arial" w:hAnsi="Arial" w:cs="Arial"/>
          <w:b/>
          <w:bCs/>
          <w:sz w:val="24"/>
          <w:szCs w:val="24"/>
        </w:rPr>
      </w:pPr>
    </w:p>
    <w:tbl>
      <w:tblPr>
        <w:tblW w:w="957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766"/>
        <w:gridCol w:w="3969"/>
        <w:gridCol w:w="2835"/>
      </w:tblGrid>
      <w:tr w:rsidR="003373C5" w:rsidRPr="00FB37BD" w:rsidTr="007922E5">
        <w:tc>
          <w:tcPr>
            <w:tcW w:w="2766" w:type="dxa"/>
            <w:shd w:val="pct15" w:color="auto" w:fill="auto"/>
          </w:tcPr>
          <w:p w:rsidR="003373C5" w:rsidRPr="00FB37BD" w:rsidRDefault="003373C5" w:rsidP="007922E5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Znanje</w:t>
            </w:r>
          </w:p>
          <w:p w:rsidR="003373C5" w:rsidRPr="00FB37BD" w:rsidRDefault="003373C5" w:rsidP="007922E5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(informativni cilji)</w:t>
            </w:r>
          </w:p>
        </w:tc>
        <w:tc>
          <w:tcPr>
            <w:tcW w:w="3969" w:type="dxa"/>
            <w:shd w:val="pct15" w:color="auto" w:fill="auto"/>
          </w:tcPr>
          <w:p w:rsidR="003373C5" w:rsidRPr="00FB37BD" w:rsidRDefault="003373C5" w:rsidP="007922E5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Uporaba znanja (formativni cilji)</w:t>
            </w:r>
          </w:p>
        </w:tc>
        <w:tc>
          <w:tcPr>
            <w:tcW w:w="2835" w:type="dxa"/>
            <w:shd w:val="pct15" w:color="auto" w:fill="auto"/>
          </w:tcPr>
          <w:p w:rsidR="003373C5" w:rsidRPr="00FB37BD" w:rsidRDefault="003373C5" w:rsidP="007922E5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Odnos</w:t>
            </w:r>
          </w:p>
          <w:p w:rsidR="003373C5" w:rsidRPr="00FB37BD" w:rsidRDefault="003373C5" w:rsidP="007922E5">
            <w:pPr>
              <w:pStyle w:val="Odstavekseznama"/>
              <w:spacing w:after="0" w:line="240" w:lineRule="auto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(pogledi, prepričanje, vrednote)</w:t>
            </w:r>
          </w:p>
        </w:tc>
      </w:tr>
      <w:tr w:rsidR="003373C5" w:rsidRPr="00FB37BD" w:rsidTr="007922E5">
        <w:tc>
          <w:tcPr>
            <w:tcW w:w="2766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vlogo staršev pri znakovnem sporazumevanju z malčki.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Pozna in upošteva pravico staršev do sprotne obveščenosti o otroku.</w:t>
            </w:r>
          </w:p>
        </w:tc>
        <w:tc>
          <w:tcPr>
            <w:tcW w:w="3969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Staršem zna predstaviti prednosti znakovnega sporazumevanja z malčki.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Staršem zna predstaviti metodo seznanjanja malčkov z znakovnim sporazumevanjem.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Staršem zna predstaviti njihovo vlogo v procesu uvajanja malčkov v znakovno sporazumevanje</w:t>
            </w:r>
            <w:r w:rsidR="00104D2C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pozitiven odnos do znakovnega sporazumevanja</w:t>
            </w:r>
            <w:r w:rsidR="00104D2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pozorno opazovanje otroka doma in s</w:t>
            </w:r>
            <w:r w:rsidR="00104D2C">
              <w:rPr>
                <w:rFonts w:ascii="Arial" w:hAnsi="Arial" w:cs="Arial"/>
                <w:sz w:val="24"/>
                <w:szCs w:val="24"/>
              </w:rPr>
              <w:t>premljanje njegovega napredka pri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znakovnem sporazumevanju</w:t>
            </w:r>
            <w:r w:rsidR="00104D2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podpora otroku pr</w:t>
            </w:r>
            <w:r w:rsidR="00104D2C">
              <w:rPr>
                <w:rFonts w:ascii="Arial" w:hAnsi="Arial" w:cs="Arial"/>
                <w:sz w:val="24"/>
                <w:szCs w:val="24"/>
              </w:rPr>
              <w:t>i njegovih poskusih rabe znakov;</w:t>
            </w:r>
            <w:r w:rsidRPr="00FB37B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 starši sproti izmenjuje informacije o napredku njihovega otroka pri u</w:t>
            </w:r>
            <w:r w:rsidR="00104D2C">
              <w:rPr>
                <w:rFonts w:ascii="Arial" w:hAnsi="Arial" w:cs="Arial"/>
                <w:sz w:val="24"/>
                <w:szCs w:val="24"/>
              </w:rPr>
              <w:t>čenju znakovnega sporazumevanja: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seznanja jih z odzivom otroka na znakovno sporazumevanje v vrtcu in napredku otroka pri učenju znakov</w:t>
            </w:r>
            <w:r w:rsidR="00104D2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sprejema informacije o njihovih opažanjih otrokove rabe znakov pri komunikaciji v domačem okolju</w:t>
            </w:r>
            <w:r w:rsidR="00104D2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 xml:space="preserve">izmenjuje informacije o </w:t>
            </w:r>
          </w:p>
          <w:p w:rsidR="003373C5" w:rsidRPr="00FB37BD" w:rsidRDefault="003373C5" w:rsidP="007922E5">
            <w:pPr>
              <w:pStyle w:val="Odstavekseznama"/>
              <w:numPr>
                <w:ilvl w:val="0"/>
                <w:numId w:val="29"/>
              </w:numPr>
              <w:spacing w:after="0" w:line="240" w:lineRule="auto"/>
              <w:ind w:left="175" w:hanging="218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lastnih izkušnjah staršev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pri njihovem znakovnem sporazumevanju z otroki</w:t>
            </w:r>
            <w:r w:rsidR="00104D2C">
              <w:rPr>
                <w:rFonts w:ascii="Arial" w:hAnsi="Arial" w:cs="Arial"/>
                <w:sz w:val="24"/>
                <w:szCs w:val="24"/>
              </w:rPr>
              <w:t>;</w:t>
            </w:r>
          </w:p>
        </w:tc>
        <w:tc>
          <w:tcPr>
            <w:tcW w:w="2835" w:type="dxa"/>
          </w:tcPr>
          <w:p w:rsidR="00BA73B5" w:rsidRDefault="00BA73B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7922E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Vključuje zavest o pomenu skupne skrbi vrtca in staršev za dobro počutje, učenje in napredek otrok.</w:t>
            </w:r>
          </w:p>
          <w:p w:rsidR="003373C5" w:rsidRPr="007922E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7922E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>Vključuje prepričanje, da znakovno sporazumevanje otroku</w:t>
            </w:r>
            <w:r w:rsidR="004631CD" w:rsidRPr="007922E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22E5">
              <w:rPr>
                <w:rFonts w:ascii="Arial" w:hAnsi="Arial" w:cs="Arial"/>
                <w:sz w:val="24"/>
                <w:szCs w:val="24"/>
              </w:rPr>
              <w:t>lajša prehod iz družine v vrtec.</w:t>
            </w:r>
          </w:p>
          <w:p w:rsidR="003373C5" w:rsidRPr="007922E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7922E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922E5">
              <w:rPr>
                <w:rFonts w:ascii="Arial" w:hAnsi="Arial" w:cs="Arial"/>
                <w:sz w:val="24"/>
                <w:szCs w:val="24"/>
              </w:rPr>
              <w:t xml:space="preserve">Vključuje zavest o pomenu znakovnega sporazumevanja kot veznega člena v dvojezičnih družinah. </w:t>
            </w:r>
          </w:p>
          <w:p w:rsidR="003373C5" w:rsidRPr="007922E5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373C5" w:rsidRPr="00FB37BD" w:rsidRDefault="003373C5" w:rsidP="00FB37B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373C5" w:rsidRPr="00A00C3F" w:rsidRDefault="003373C5" w:rsidP="00A2741A">
      <w:pPr>
        <w:rPr>
          <w:rFonts w:ascii="Arial" w:hAnsi="Arial" w:cs="Arial"/>
          <w:sz w:val="24"/>
          <w:szCs w:val="24"/>
        </w:rPr>
      </w:pPr>
    </w:p>
    <w:p w:rsidR="003373C5" w:rsidRPr="00A00C3F" w:rsidRDefault="003373C5" w:rsidP="00A2741A">
      <w:pPr>
        <w:rPr>
          <w:rFonts w:ascii="Arial" w:hAnsi="Arial" w:cs="Arial"/>
          <w:sz w:val="24"/>
          <w:szCs w:val="24"/>
        </w:rPr>
      </w:pPr>
    </w:p>
    <w:p w:rsidR="003373C5" w:rsidRDefault="003373C5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3373C5" w:rsidRDefault="003373C5" w:rsidP="00C94A2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00C3F">
        <w:rPr>
          <w:rFonts w:ascii="Arial" w:hAnsi="Arial" w:cs="Arial"/>
          <w:b/>
          <w:bCs/>
          <w:sz w:val="32"/>
          <w:szCs w:val="32"/>
        </w:rPr>
        <w:lastRenderedPageBreak/>
        <w:t>DODATNI ELEMENTI KATALOGA ZNANJA</w:t>
      </w:r>
    </w:p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8"/>
          <w:szCs w:val="28"/>
        </w:rPr>
        <w:t>ŠTEVILO UR MODULA: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5</w:t>
      </w:r>
      <w:r w:rsidR="00BA73B5">
        <w:rPr>
          <w:rFonts w:ascii="Arial" w:hAnsi="Arial" w:cs="Arial"/>
          <w:sz w:val="24"/>
          <w:szCs w:val="24"/>
        </w:rPr>
        <w:t xml:space="preserve"> ur</w:t>
      </w:r>
    </w:p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8"/>
          <w:szCs w:val="28"/>
        </w:rPr>
        <w:t>ŠTEVILO KREDITNIH TOČK</w:t>
      </w:r>
      <w:r w:rsidRPr="00A00C3F">
        <w:rPr>
          <w:rFonts w:ascii="Arial" w:hAnsi="Arial" w:cs="Arial"/>
          <w:sz w:val="24"/>
          <w:szCs w:val="24"/>
        </w:rPr>
        <w:t>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5 KT</w:t>
      </w:r>
    </w:p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</w:p>
    <w:p w:rsidR="003373C5" w:rsidRPr="00A00C3F" w:rsidRDefault="003373C5" w:rsidP="00C94A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OBVEZNI NAČINI</w:t>
      </w:r>
      <w:r w:rsidR="004631C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OCE</w:t>
      </w:r>
      <w:r w:rsidRPr="00A00C3F">
        <w:rPr>
          <w:rFonts w:ascii="Arial" w:hAnsi="Arial" w:cs="Arial"/>
          <w:sz w:val="28"/>
          <w:szCs w:val="28"/>
        </w:rPr>
        <w:t xml:space="preserve">NJEVANJA ZNANJA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222"/>
        <w:gridCol w:w="1456"/>
        <w:gridCol w:w="1417"/>
        <w:gridCol w:w="1701"/>
      </w:tblGrid>
      <w:tr w:rsidR="003373C5" w:rsidRPr="00FB37BD">
        <w:tc>
          <w:tcPr>
            <w:tcW w:w="1384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  <w:tc>
          <w:tcPr>
            <w:tcW w:w="3222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Modul odprtega kurikula</w:t>
            </w:r>
          </w:p>
        </w:tc>
        <w:tc>
          <w:tcPr>
            <w:tcW w:w="1456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Ustno</w:t>
            </w:r>
          </w:p>
        </w:tc>
        <w:tc>
          <w:tcPr>
            <w:tcW w:w="1417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Pisno</w:t>
            </w:r>
          </w:p>
        </w:tc>
        <w:tc>
          <w:tcPr>
            <w:tcW w:w="1701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Drugo</w:t>
            </w:r>
          </w:p>
        </w:tc>
      </w:tr>
      <w:tr w:rsidR="003373C5" w:rsidRPr="00FB37BD" w:rsidTr="00BA73B5">
        <w:tc>
          <w:tcPr>
            <w:tcW w:w="1384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3222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Znakovno sporazumevanje z malčki</w:t>
            </w:r>
          </w:p>
        </w:tc>
        <w:tc>
          <w:tcPr>
            <w:tcW w:w="1456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Da</w:t>
            </w:r>
          </w:p>
        </w:tc>
        <w:tc>
          <w:tcPr>
            <w:tcW w:w="1417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Praktični prikaz</w:t>
            </w:r>
          </w:p>
        </w:tc>
      </w:tr>
    </w:tbl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</w:p>
    <w:p w:rsidR="003373C5" w:rsidRPr="00A00C3F" w:rsidRDefault="003373C5" w:rsidP="00C94A2C">
      <w:pPr>
        <w:rPr>
          <w:rFonts w:ascii="Arial" w:hAnsi="Arial" w:cs="Arial"/>
          <w:sz w:val="28"/>
          <w:szCs w:val="28"/>
        </w:rPr>
      </w:pPr>
      <w:r w:rsidRPr="00A00C3F">
        <w:rPr>
          <w:rFonts w:ascii="Arial" w:hAnsi="Arial" w:cs="Arial"/>
          <w:sz w:val="28"/>
          <w:szCs w:val="28"/>
        </w:rPr>
        <w:t xml:space="preserve">ZNANJA IZVAJALCEV 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84"/>
        <w:gridCol w:w="3222"/>
        <w:gridCol w:w="1456"/>
        <w:gridCol w:w="3118"/>
      </w:tblGrid>
      <w:tr w:rsidR="003373C5" w:rsidRPr="00FB37BD">
        <w:tc>
          <w:tcPr>
            <w:tcW w:w="1384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  <w:tc>
          <w:tcPr>
            <w:tcW w:w="3222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Modul odprtega kurikula</w:t>
            </w:r>
          </w:p>
        </w:tc>
        <w:tc>
          <w:tcPr>
            <w:tcW w:w="1456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Izvajalec</w:t>
            </w:r>
          </w:p>
        </w:tc>
        <w:tc>
          <w:tcPr>
            <w:tcW w:w="3118" w:type="dxa"/>
            <w:shd w:val="pct15" w:color="auto" w:fill="auto"/>
          </w:tcPr>
          <w:p w:rsidR="003373C5" w:rsidRPr="00FB37BD" w:rsidRDefault="003373C5" w:rsidP="00FB37B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Znanje</w:t>
            </w:r>
          </w:p>
        </w:tc>
      </w:tr>
      <w:tr w:rsidR="003373C5" w:rsidRPr="00FB37BD" w:rsidTr="00BA73B5">
        <w:tc>
          <w:tcPr>
            <w:tcW w:w="1384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3222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Znakovno sporazumevanje z malčki</w:t>
            </w:r>
          </w:p>
        </w:tc>
        <w:tc>
          <w:tcPr>
            <w:tcW w:w="1456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Učitelj</w:t>
            </w:r>
          </w:p>
        </w:tc>
        <w:tc>
          <w:tcPr>
            <w:tcW w:w="3118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Visokošolska izobrazba iz družboslovja ali humanistike z dopolnilnimi znanji iz znakovnega sporazumevanja</w:t>
            </w:r>
          </w:p>
        </w:tc>
      </w:tr>
    </w:tbl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</w:p>
    <w:p w:rsidR="003373C5" w:rsidRPr="00A00C3F" w:rsidRDefault="003373C5" w:rsidP="00C94A2C">
      <w:pPr>
        <w:rPr>
          <w:rFonts w:ascii="Arial" w:hAnsi="Arial" w:cs="Arial"/>
          <w:sz w:val="28"/>
          <w:szCs w:val="28"/>
        </w:rPr>
      </w:pPr>
      <w:r w:rsidRPr="00A00C3F">
        <w:rPr>
          <w:rFonts w:ascii="Arial" w:hAnsi="Arial" w:cs="Arial"/>
          <w:sz w:val="28"/>
          <w:szCs w:val="28"/>
        </w:rPr>
        <w:t>PROSTORSKI POGOJI IN OPREMA</w:t>
      </w:r>
    </w:p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 w:rsidRPr="00F51CB0">
        <w:rPr>
          <w:rFonts w:ascii="Arial" w:hAnsi="Arial" w:cs="Arial"/>
          <w:b/>
          <w:bCs/>
          <w:sz w:val="28"/>
          <w:szCs w:val="28"/>
        </w:rPr>
        <w:t>rostor: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splošna učilnica s ponjavami za sedenje na tleh</w:t>
      </w:r>
    </w:p>
    <w:p w:rsidR="003373C5" w:rsidRPr="00F51CB0" w:rsidRDefault="003373C5" w:rsidP="00C94A2C">
      <w:pPr>
        <w:rPr>
          <w:rFonts w:ascii="Arial" w:hAnsi="Arial" w:cs="Arial"/>
          <w:b/>
          <w:bCs/>
          <w:sz w:val="28"/>
          <w:szCs w:val="28"/>
        </w:rPr>
      </w:pPr>
      <w:r w:rsidRPr="00F51CB0">
        <w:rPr>
          <w:rFonts w:ascii="Arial" w:hAnsi="Arial" w:cs="Arial"/>
          <w:b/>
          <w:bCs/>
          <w:sz w:val="28"/>
          <w:szCs w:val="28"/>
        </w:rPr>
        <w:t>Oprema in učni pripomočki:</w:t>
      </w:r>
    </w:p>
    <w:p w:rsidR="003373C5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A2C">
        <w:rPr>
          <w:rFonts w:ascii="Arial" w:hAnsi="Arial" w:cs="Arial"/>
          <w:sz w:val="24"/>
          <w:szCs w:val="24"/>
        </w:rPr>
        <w:t>lutka (cca 60 cm, 40 cm) Miha Znakec (Signing Sam) s poudarjenimi rokami (v obliki rokavic za odrasle), v katere lahko vtaknemo dlani i</w:t>
      </w:r>
      <w:r>
        <w:rPr>
          <w:rFonts w:ascii="Arial" w:hAnsi="Arial" w:cs="Arial"/>
          <w:sz w:val="24"/>
          <w:szCs w:val="24"/>
        </w:rPr>
        <w:t>n lutko oživimo tako, da kreta</w:t>
      </w:r>
      <w:r w:rsidR="004961CF">
        <w:rPr>
          <w:rFonts w:ascii="Arial" w:hAnsi="Arial" w:cs="Arial"/>
          <w:sz w:val="24"/>
          <w:szCs w:val="24"/>
        </w:rPr>
        <w:t>,</w:t>
      </w:r>
    </w:p>
    <w:p w:rsidR="003373C5" w:rsidRPr="00C94A2C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94A2C">
        <w:rPr>
          <w:rFonts w:ascii="Arial" w:hAnsi="Arial" w:cs="Arial"/>
          <w:sz w:val="24"/>
          <w:szCs w:val="24"/>
        </w:rPr>
        <w:t>plišasti liki in lutke iz zgodb, pesmic,...(cca 30 cm)</w:t>
      </w:r>
      <w:r w:rsidR="004961CF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pokrivala, uporabni predmeti, igrače, zvočila ipd.</w:t>
      </w:r>
      <w:r w:rsidR="004961CF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naprava za izpihovanje milnih mehurčkov</w:t>
      </w:r>
      <w:r w:rsidR="004961CF">
        <w:rPr>
          <w:rFonts w:ascii="Arial" w:hAnsi="Arial" w:cs="Arial"/>
          <w:sz w:val="24"/>
          <w:szCs w:val="24"/>
        </w:rPr>
        <w:t>,</w:t>
      </w:r>
    </w:p>
    <w:p w:rsidR="003373C5" w:rsidRPr="009C0986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9C0986">
        <w:rPr>
          <w:rFonts w:ascii="Arial" w:hAnsi="Arial" w:cs="Arial"/>
          <w:sz w:val="24"/>
          <w:szCs w:val="24"/>
          <w:lang w:val="de-DE"/>
        </w:rPr>
        <w:t>tematske slikanice (beseda, kretnja, slika/fotografija za vsak pojem)</w:t>
      </w:r>
      <w:r w:rsidR="004961CF">
        <w:rPr>
          <w:rFonts w:ascii="Arial" w:hAnsi="Arial" w:cs="Arial"/>
          <w:sz w:val="24"/>
          <w:szCs w:val="24"/>
          <w:lang w:val="de-DE"/>
        </w:rPr>
        <w:t>,</w:t>
      </w:r>
    </w:p>
    <w:p w:rsidR="003373C5" w:rsidRPr="009C0986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9C0986">
        <w:rPr>
          <w:rFonts w:ascii="Arial" w:hAnsi="Arial" w:cs="Arial"/>
          <w:sz w:val="24"/>
          <w:szCs w:val="24"/>
          <w:lang w:val="de-DE"/>
        </w:rPr>
        <w:t>pobarvanke v obliki zloženk (ležeča zaporedna lista velikosti A4) s posameznimi kretnjami v pravokotnih okvirih (po 8 na A4)</w:t>
      </w:r>
      <w:r w:rsidR="004961CF">
        <w:rPr>
          <w:rFonts w:ascii="Arial" w:hAnsi="Arial" w:cs="Arial"/>
          <w:sz w:val="24"/>
          <w:szCs w:val="24"/>
          <w:lang w:val="de-DE"/>
        </w:rPr>
        <w:t>,</w:t>
      </w:r>
    </w:p>
    <w:p w:rsidR="003373C5" w:rsidRPr="009C0986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  <w:lang w:val="de-DE"/>
        </w:rPr>
      </w:pPr>
      <w:r w:rsidRPr="009C0986">
        <w:rPr>
          <w:rFonts w:ascii="Arial" w:hAnsi="Arial" w:cs="Arial"/>
          <w:sz w:val="24"/>
          <w:szCs w:val="24"/>
          <w:lang w:val="de-DE"/>
        </w:rPr>
        <w:t>slikanice z dodanimi fotografijami kretenj nekaterih ključnih samostalnikov, pridevnikov, števnikov ali glagolov</w:t>
      </w:r>
      <w:r w:rsidR="004961CF">
        <w:rPr>
          <w:rFonts w:ascii="Arial" w:hAnsi="Arial" w:cs="Arial"/>
          <w:sz w:val="24"/>
          <w:szCs w:val="24"/>
          <w:lang w:val="de-DE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 xml:space="preserve">prenosna magnetna tabla za na tla (zložljiva, ena stran bela tabla, </w:t>
      </w:r>
      <w:r>
        <w:rPr>
          <w:rFonts w:ascii="Arial" w:hAnsi="Arial" w:cs="Arial"/>
          <w:sz w:val="24"/>
          <w:szCs w:val="24"/>
        </w:rPr>
        <w:t>druga pa flanelogram</w:t>
      </w:r>
      <w:r w:rsidRPr="00BF5EC2">
        <w:rPr>
          <w:rFonts w:ascii="Arial" w:hAnsi="Arial" w:cs="Arial"/>
          <w:sz w:val="24"/>
          <w:szCs w:val="24"/>
        </w:rPr>
        <w:t>)</w:t>
      </w:r>
      <w:r w:rsidR="004961CF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magnetne velike tiskane črke</w:t>
      </w:r>
      <w:r w:rsidR="004961CF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okrogle kopalniške mini</w:t>
      </w:r>
      <w:r w:rsidR="004961CF">
        <w:rPr>
          <w:rFonts w:ascii="Arial" w:hAnsi="Arial" w:cs="Arial"/>
          <w:sz w:val="24"/>
          <w:szCs w:val="24"/>
        </w:rPr>
        <w:t xml:space="preserve"> </w:t>
      </w:r>
      <w:r w:rsidRPr="00BF5EC2">
        <w:rPr>
          <w:rFonts w:ascii="Arial" w:hAnsi="Arial" w:cs="Arial"/>
          <w:sz w:val="24"/>
          <w:szCs w:val="24"/>
        </w:rPr>
        <w:t>preproge rumene barve (za sedenje in določitev prostora za posameznega otroka</w:t>
      </w:r>
      <w:r w:rsidR="004D265C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lastRenderedPageBreak/>
        <w:t>prenosni CD-predvajalnik</w:t>
      </w:r>
      <w:r w:rsidR="004D265C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videokamera</w:t>
      </w:r>
      <w:r w:rsidR="004D265C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računalnik</w:t>
      </w:r>
      <w:r w:rsidR="004D265C">
        <w:rPr>
          <w:rFonts w:ascii="Arial" w:hAnsi="Arial" w:cs="Arial"/>
          <w:sz w:val="24"/>
          <w:szCs w:val="24"/>
        </w:rPr>
        <w:t>,</w:t>
      </w:r>
      <w:r w:rsidRPr="00BF5EC2">
        <w:rPr>
          <w:rFonts w:ascii="Arial" w:hAnsi="Arial" w:cs="Arial"/>
          <w:sz w:val="24"/>
          <w:szCs w:val="24"/>
        </w:rPr>
        <w:t xml:space="preserve"> 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LCD projektor</w:t>
      </w:r>
      <w:r w:rsidR="004D265C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CD-ji s posnetki otroški</w:t>
      </w:r>
      <w:r w:rsidR="004D265C">
        <w:rPr>
          <w:rFonts w:ascii="Arial" w:hAnsi="Arial" w:cs="Arial"/>
          <w:sz w:val="24"/>
          <w:szCs w:val="24"/>
        </w:rPr>
        <w:t xml:space="preserve">h, ljudskih in popularnih pesmi </w:t>
      </w:r>
      <w:r w:rsidRPr="00BF5EC2">
        <w:rPr>
          <w:rFonts w:ascii="Arial" w:hAnsi="Arial" w:cs="Arial"/>
          <w:sz w:val="24"/>
          <w:szCs w:val="24"/>
        </w:rPr>
        <w:t>..</w:t>
      </w:r>
      <w:r w:rsidR="004D265C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predstavitvena zloženka za starše</w:t>
      </w:r>
      <w:r w:rsidR="004D265C">
        <w:rPr>
          <w:rFonts w:ascii="Arial" w:hAnsi="Arial" w:cs="Arial"/>
          <w:sz w:val="24"/>
          <w:szCs w:val="24"/>
        </w:rPr>
        <w:t>,</w:t>
      </w:r>
    </w:p>
    <w:p w:rsidR="003373C5" w:rsidRPr="00BF5EC2" w:rsidRDefault="003373C5" w:rsidP="00C94A2C">
      <w:pPr>
        <w:pStyle w:val="Odstavekseznama"/>
        <w:numPr>
          <w:ilvl w:val="0"/>
          <w:numId w:val="3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5EC2">
        <w:rPr>
          <w:rFonts w:ascii="Arial" w:hAnsi="Arial" w:cs="Arial"/>
          <w:sz w:val="24"/>
          <w:szCs w:val="24"/>
        </w:rPr>
        <w:t>izročki za starše (seznam novih kretenj, besedila pesmi, zgodb</w:t>
      </w:r>
      <w:r w:rsidR="004D265C">
        <w:rPr>
          <w:rFonts w:ascii="Arial" w:hAnsi="Arial" w:cs="Arial"/>
          <w:sz w:val="24"/>
          <w:szCs w:val="24"/>
        </w:rPr>
        <w:t xml:space="preserve"> </w:t>
      </w:r>
      <w:r w:rsidRPr="00BF5EC2">
        <w:rPr>
          <w:rFonts w:ascii="Arial" w:hAnsi="Arial" w:cs="Arial"/>
          <w:sz w:val="24"/>
          <w:szCs w:val="24"/>
        </w:rPr>
        <w:t>...)</w:t>
      </w:r>
      <w:r w:rsidR="004D265C">
        <w:rPr>
          <w:rFonts w:ascii="Arial" w:hAnsi="Arial" w:cs="Arial"/>
          <w:sz w:val="24"/>
          <w:szCs w:val="24"/>
        </w:rPr>
        <w:t>;</w:t>
      </w:r>
    </w:p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</w:p>
    <w:p w:rsidR="003373C5" w:rsidRPr="00BA73B5" w:rsidRDefault="003373C5" w:rsidP="00C94A2C">
      <w:pPr>
        <w:rPr>
          <w:rFonts w:ascii="Arial" w:hAnsi="Arial" w:cs="Arial"/>
          <w:b/>
          <w:sz w:val="28"/>
          <w:szCs w:val="28"/>
        </w:rPr>
      </w:pPr>
      <w:r w:rsidRPr="00BA73B5">
        <w:rPr>
          <w:rFonts w:ascii="Arial" w:hAnsi="Arial" w:cs="Arial"/>
          <w:b/>
          <w:sz w:val="28"/>
          <w:szCs w:val="28"/>
        </w:rPr>
        <w:t>POSEBNI POGOJI</w:t>
      </w:r>
    </w:p>
    <w:tbl>
      <w:tblPr>
        <w:tblW w:w="932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4"/>
        <w:gridCol w:w="1977"/>
        <w:gridCol w:w="2616"/>
        <w:gridCol w:w="1150"/>
        <w:gridCol w:w="1264"/>
        <w:gridCol w:w="1271"/>
      </w:tblGrid>
      <w:tr w:rsidR="003373C5" w:rsidRPr="00FB37BD">
        <w:tc>
          <w:tcPr>
            <w:tcW w:w="1044" w:type="dxa"/>
            <w:shd w:val="pct15" w:color="auto" w:fill="auto"/>
          </w:tcPr>
          <w:p w:rsidR="003373C5" w:rsidRPr="00FB37BD" w:rsidRDefault="003373C5" w:rsidP="00792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Oznaka</w:t>
            </w:r>
          </w:p>
        </w:tc>
        <w:tc>
          <w:tcPr>
            <w:tcW w:w="1977" w:type="dxa"/>
            <w:shd w:val="pct15" w:color="auto" w:fill="auto"/>
          </w:tcPr>
          <w:p w:rsidR="003373C5" w:rsidRPr="00FB37BD" w:rsidRDefault="003373C5" w:rsidP="00792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Modul odprtega kurikula</w:t>
            </w:r>
          </w:p>
        </w:tc>
        <w:tc>
          <w:tcPr>
            <w:tcW w:w="2616" w:type="dxa"/>
            <w:shd w:val="pct15" w:color="auto" w:fill="auto"/>
          </w:tcPr>
          <w:p w:rsidR="003373C5" w:rsidRPr="00FB37BD" w:rsidRDefault="003373C5" w:rsidP="00792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Dejavnost</w:t>
            </w:r>
          </w:p>
        </w:tc>
        <w:tc>
          <w:tcPr>
            <w:tcW w:w="1150" w:type="dxa"/>
            <w:shd w:val="pct15" w:color="auto" w:fill="auto"/>
          </w:tcPr>
          <w:p w:rsidR="003373C5" w:rsidRPr="00FB37BD" w:rsidRDefault="003373C5" w:rsidP="00792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Izvajalec</w:t>
            </w:r>
          </w:p>
        </w:tc>
        <w:tc>
          <w:tcPr>
            <w:tcW w:w="1264" w:type="dxa"/>
            <w:shd w:val="pct15" w:color="auto" w:fill="auto"/>
          </w:tcPr>
          <w:p w:rsidR="003373C5" w:rsidRPr="00FB37BD" w:rsidRDefault="003373C5" w:rsidP="00792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Število dijakov v skupini</w:t>
            </w:r>
          </w:p>
        </w:tc>
        <w:tc>
          <w:tcPr>
            <w:tcW w:w="1271" w:type="dxa"/>
            <w:shd w:val="pct15" w:color="auto" w:fill="auto"/>
          </w:tcPr>
          <w:p w:rsidR="003373C5" w:rsidRPr="00FB37BD" w:rsidRDefault="003373C5" w:rsidP="007922E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Število ur</w:t>
            </w:r>
          </w:p>
        </w:tc>
      </w:tr>
      <w:tr w:rsidR="003373C5" w:rsidRPr="00FB37BD" w:rsidTr="00BA73B5">
        <w:tc>
          <w:tcPr>
            <w:tcW w:w="1044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977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Znakovno sporazumevanje z malčki</w:t>
            </w:r>
          </w:p>
        </w:tc>
        <w:tc>
          <w:tcPr>
            <w:tcW w:w="2616" w:type="dxa"/>
            <w:vAlign w:val="center"/>
          </w:tcPr>
          <w:p w:rsidR="003373C5" w:rsidRPr="00FB37BD" w:rsidRDefault="004D265C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Usposa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bljanje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373C5" w:rsidRPr="00FB37BD">
              <w:rPr>
                <w:rFonts w:ascii="Arial" w:hAnsi="Arial" w:cs="Arial"/>
                <w:sz w:val="24"/>
                <w:szCs w:val="24"/>
              </w:rPr>
              <w:t>za osnovno znakovno sporazumevanje</w:t>
            </w:r>
          </w:p>
        </w:tc>
        <w:tc>
          <w:tcPr>
            <w:tcW w:w="1150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Učitelj</w:t>
            </w:r>
          </w:p>
        </w:tc>
        <w:tc>
          <w:tcPr>
            <w:tcW w:w="1264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do 32</w:t>
            </w:r>
          </w:p>
        </w:tc>
        <w:tc>
          <w:tcPr>
            <w:tcW w:w="1271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35 ur predavanj</w:t>
            </w:r>
          </w:p>
        </w:tc>
      </w:tr>
      <w:tr w:rsidR="003373C5" w:rsidRPr="00FB37BD" w:rsidTr="00BA73B5">
        <w:tc>
          <w:tcPr>
            <w:tcW w:w="1044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ZSM</w:t>
            </w:r>
          </w:p>
        </w:tc>
        <w:tc>
          <w:tcPr>
            <w:tcW w:w="1977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Znakovno sporazumevanje z malčki</w:t>
            </w:r>
          </w:p>
        </w:tc>
        <w:tc>
          <w:tcPr>
            <w:tcW w:w="2616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Usposabljanje</w:t>
            </w:r>
            <w:r w:rsidR="004631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B37BD">
              <w:rPr>
                <w:rFonts w:ascii="Arial" w:hAnsi="Arial" w:cs="Arial"/>
                <w:sz w:val="24"/>
                <w:szCs w:val="24"/>
              </w:rPr>
              <w:t>za učenje</w:t>
            </w:r>
          </w:p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malčkov sporazumevanja z znaki</w:t>
            </w:r>
          </w:p>
        </w:tc>
        <w:tc>
          <w:tcPr>
            <w:tcW w:w="1150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Učitelj</w:t>
            </w:r>
          </w:p>
        </w:tc>
        <w:tc>
          <w:tcPr>
            <w:tcW w:w="1264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71" w:type="dxa"/>
            <w:vAlign w:val="center"/>
          </w:tcPr>
          <w:p w:rsidR="003373C5" w:rsidRPr="00FB37BD" w:rsidRDefault="003373C5" w:rsidP="00BA73B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7BD">
              <w:rPr>
                <w:rFonts w:ascii="Arial" w:hAnsi="Arial" w:cs="Arial"/>
                <w:sz w:val="24"/>
                <w:szCs w:val="24"/>
              </w:rPr>
              <w:t>70 ur vaj</w:t>
            </w:r>
          </w:p>
        </w:tc>
      </w:tr>
    </w:tbl>
    <w:p w:rsidR="003373C5" w:rsidRDefault="003373C5" w:rsidP="00C94A2C">
      <w:pPr>
        <w:rPr>
          <w:rFonts w:ascii="Arial" w:hAnsi="Arial" w:cs="Arial"/>
          <w:sz w:val="24"/>
          <w:szCs w:val="24"/>
        </w:rPr>
      </w:pPr>
    </w:p>
    <w:p w:rsidR="003373C5" w:rsidRPr="00BA73B5" w:rsidRDefault="003373C5" w:rsidP="00C94A2C">
      <w:pPr>
        <w:rPr>
          <w:rFonts w:ascii="Arial" w:hAnsi="Arial" w:cs="Arial"/>
          <w:b/>
          <w:sz w:val="28"/>
          <w:szCs w:val="28"/>
        </w:rPr>
      </w:pPr>
      <w:r w:rsidRPr="00BA73B5">
        <w:rPr>
          <w:rFonts w:ascii="Arial" w:hAnsi="Arial" w:cs="Arial"/>
          <w:b/>
          <w:sz w:val="28"/>
          <w:szCs w:val="28"/>
        </w:rPr>
        <w:t>MERILA ZA OCENJEVANJE</w:t>
      </w:r>
    </w:p>
    <w:p w:rsidR="003373C5" w:rsidRPr="00BA73B5" w:rsidRDefault="003373C5" w:rsidP="00C94A2C">
      <w:pPr>
        <w:pStyle w:val="Brezrazmikov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BA73B5">
        <w:rPr>
          <w:rFonts w:ascii="Arial" w:hAnsi="Arial" w:cs="Arial"/>
          <w:sz w:val="24"/>
          <w:szCs w:val="24"/>
          <w:lang w:val="sl-SI"/>
        </w:rPr>
        <w:t>Merila, ki jih je potrebno upoštevati pri preverjanju:</w:t>
      </w:r>
    </w:p>
    <w:p w:rsidR="003373C5" w:rsidRPr="007922E5" w:rsidRDefault="003373C5" w:rsidP="00C94A2C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Ustreznost rabe, doslednost rabe, odgovornost, odzivnost, samoiniciativnost v vseh fazah praktičnega prikaza:</w:t>
      </w:r>
    </w:p>
    <w:p w:rsidR="003373C5" w:rsidRPr="007922E5" w:rsidRDefault="003373C5" w:rsidP="00C94A2C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priprava kandit</w:t>
      </w:r>
      <w:r w:rsidR="004D265C" w:rsidRPr="007922E5">
        <w:rPr>
          <w:rFonts w:ascii="Arial" w:hAnsi="Arial" w:cs="Arial"/>
          <w:sz w:val="24"/>
          <w:szCs w:val="24"/>
          <w:lang w:val="sl-SI"/>
        </w:rPr>
        <w:t>ata, prostora in ciljne skupine,</w:t>
      </w:r>
    </w:p>
    <w:p w:rsidR="003373C5" w:rsidRPr="007922E5" w:rsidRDefault="004D265C" w:rsidP="00C94A2C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uporaba</w:t>
      </w:r>
      <w:r w:rsidR="004631CD" w:rsidRPr="007922E5">
        <w:rPr>
          <w:rFonts w:ascii="Arial" w:hAnsi="Arial" w:cs="Arial"/>
          <w:sz w:val="24"/>
          <w:szCs w:val="24"/>
          <w:lang w:val="sl-SI"/>
        </w:rPr>
        <w:t xml:space="preserve"> </w:t>
      </w:r>
      <w:r w:rsidRPr="007922E5">
        <w:rPr>
          <w:rFonts w:ascii="Arial" w:hAnsi="Arial" w:cs="Arial"/>
          <w:sz w:val="24"/>
          <w:szCs w:val="24"/>
          <w:lang w:val="sl-SI"/>
        </w:rPr>
        <w:t>pripomočkov,</w:t>
      </w:r>
      <w:r w:rsidR="004631CD" w:rsidRPr="007922E5">
        <w:rPr>
          <w:rFonts w:ascii="Arial" w:hAnsi="Arial" w:cs="Arial"/>
          <w:sz w:val="24"/>
          <w:szCs w:val="24"/>
          <w:lang w:val="sl-SI"/>
        </w:rPr>
        <w:t xml:space="preserve"> </w:t>
      </w:r>
      <w:r w:rsidR="003373C5" w:rsidRPr="007922E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373C5" w:rsidRPr="007922E5" w:rsidRDefault="003373C5" w:rsidP="00C94A2C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praktični prikaz</w:t>
      </w:r>
      <w:r w:rsidR="004631CD" w:rsidRPr="007922E5">
        <w:rPr>
          <w:rFonts w:ascii="Arial" w:hAnsi="Arial" w:cs="Arial"/>
          <w:sz w:val="24"/>
          <w:szCs w:val="24"/>
          <w:lang w:val="sl-SI"/>
        </w:rPr>
        <w:t xml:space="preserve"> </w:t>
      </w:r>
      <w:r w:rsidRPr="007922E5">
        <w:rPr>
          <w:rFonts w:ascii="Arial" w:hAnsi="Arial" w:cs="Arial"/>
          <w:sz w:val="24"/>
          <w:szCs w:val="24"/>
          <w:lang w:val="sl-SI"/>
        </w:rPr>
        <w:t>znak</w:t>
      </w:r>
      <w:r w:rsidR="004D265C" w:rsidRPr="007922E5">
        <w:rPr>
          <w:rFonts w:ascii="Arial" w:hAnsi="Arial" w:cs="Arial"/>
          <w:sz w:val="24"/>
          <w:szCs w:val="24"/>
          <w:lang w:val="sl-SI"/>
        </w:rPr>
        <w:t>ovnega sporazumevanja s skupino,</w:t>
      </w:r>
    </w:p>
    <w:p w:rsidR="003373C5" w:rsidRPr="007922E5" w:rsidRDefault="004D265C" w:rsidP="00C94A2C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spremljajoča</w:t>
      </w:r>
      <w:r w:rsidR="004631CD" w:rsidRPr="007922E5">
        <w:rPr>
          <w:rFonts w:ascii="Arial" w:hAnsi="Arial" w:cs="Arial"/>
          <w:sz w:val="24"/>
          <w:szCs w:val="24"/>
          <w:lang w:val="sl-SI"/>
        </w:rPr>
        <w:t xml:space="preserve"> </w:t>
      </w:r>
      <w:r w:rsidRPr="007922E5">
        <w:rPr>
          <w:rFonts w:ascii="Arial" w:hAnsi="Arial" w:cs="Arial"/>
          <w:sz w:val="24"/>
          <w:szCs w:val="24"/>
          <w:lang w:val="sl-SI"/>
        </w:rPr>
        <w:t>dokumentacija,</w:t>
      </w:r>
    </w:p>
    <w:p w:rsidR="003373C5" w:rsidRPr="007922E5" w:rsidRDefault="003373C5" w:rsidP="00C94A2C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analiza izvedbe</w:t>
      </w:r>
      <w:r w:rsidR="004D265C" w:rsidRPr="007922E5">
        <w:rPr>
          <w:rFonts w:ascii="Arial" w:hAnsi="Arial" w:cs="Arial"/>
          <w:sz w:val="24"/>
          <w:szCs w:val="24"/>
          <w:lang w:val="sl-SI"/>
        </w:rPr>
        <w:t xml:space="preserve"> praktičnega prikaza in zagovor;</w:t>
      </w:r>
    </w:p>
    <w:p w:rsidR="003373C5" w:rsidRPr="009C0986" w:rsidRDefault="003373C5" w:rsidP="00C94A2C">
      <w:pPr>
        <w:pStyle w:val="Brezrazmikov"/>
        <w:spacing w:line="360" w:lineRule="auto"/>
        <w:ind w:left="360"/>
        <w:rPr>
          <w:lang w:val="de-DE"/>
        </w:rPr>
      </w:pPr>
    </w:p>
    <w:p w:rsidR="003373C5" w:rsidRPr="00BA73B5" w:rsidRDefault="003373C5" w:rsidP="00C94A2C">
      <w:pPr>
        <w:pStyle w:val="Brezrazmikov"/>
        <w:rPr>
          <w:rFonts w:ascii="Arial" w:hAnsi="Arial" w:cs="Arial"/>
          <w:b/>
          <w:sz w:val="28"/>
          <w:szCs w:val="28"/>
        </w:rPr>
      </w:pPr>
      <w:r w:rsidRPr="00BA73B5">
        <w:rPr>
          <w:rFonts w:ascii="Arial" w:hAnsi="Arial" w:cs="Arial"/>
          <w:b/>
          <w:sz w:val="28"/>
          <w:szCs w:val="28"/>
        </w:rPr>
        <w:t>KRITERIJI OCENJEVANJA</w:t>
      </w:r>
    </w:p>
    <w:p w:rsidR="003373C5" w:rsidRPr="004A488C" w:rsidRDefault="003373C5" w:rsidP="00C94A2C">
      <w:pPr>
        <w:pStyle w:val="Brezrazmikov"/>
      </w:pPr>
    </w:p>
    <w:p w:rsidR="003373C5" w:rsidRPr="007922E5" w:rsidRDefault="004D265C" w:rsidP="007922E5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N</w:t>
      </w:r>
      <w:r w:rsidR="003373C5" w:rsidRPr="007922E5">
        <w:rPr>
          <w:rFonts w:ascii="Arial" w:hAnsi="Arial" w:cs="Arial"/>
          <w:sz w:val="24"/>
          <w:szCs w:val="24"/>
          <w:lang w:val="sl-SI"/>
        </w:rPr>
        <w:t>ačrtovanje in priprava 20%,</w:t>
      </w:r>
    </w:p>
    <w:p w:rsidR="003373C5" w:rsidRPr="007922E5" w:rsidRDefault="003373C5" w:rsidP="007922E5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izvedba praktičnega prikaza</w:t>
      </w:r>
      <w:r w:rsidR="004631CD" w:rsidRPr="007922E5">
        <w:rPr>
          <w:rFonts w:ascii="Arial" w:hAnsi="Arial" w:cs="Arial"/>
          <w:sz w:val="24"/>
          <w:szCs w:val="24"/>
          <w:lang w:val="sl-SI"/>
        </w:rPr>
        <w:t xml:space="preserve"> </w:t>
      </w:r>
      <w:r w:rsidRPr="007922E5">
        <w:rPr>
          <w:rFonts w:ascii="Arial" w:hAnsi="Arial" w:cs="Arial"/>
          <w:sz w:val="24"/>
          <w:szCs w:val="24"/>
          <w:lang w:val="sl-SI"/>
        </w:rPr>
        <w:t xml:space="preserve">60%, </w:t>
      </w:r>
    </w:p>
    <w:p w:rsidR="003373C5" w:rsidRPr="007922E5" w:rsidRDefault="003373C5" w:rsidP="007922E5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dokumentacija 5%,</w:t>
      </w:r>
    </w:p>
    <w:p w:rsidR="003373C5" w:rsidRPr="007922E5" w:rsidRDefault="004D265C" w:rsidP="007922E5">
      <w:pPr>
        <w:pStyle w:val="Brezrazmikov"/>
        <w:numPr>
          <w:ilvl w:val="0"/>
          <w:numId w:val="32"/>
        </w:numPr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ustni zagovor 15%;</w:t>
      </w:r>
    </w:p>
    <w:p w:rsidR="00D47B66" w:rsidRDefault="00D47B6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373C5" w:rsidRPr="00BA73B5" w:rsidRDefault="003373C5" w:rsidP="00C94A2C">
      <w:pPr>
        <w:rPr>
          <w:rFonts w:ascii="Arial" w:hAnsi="Arial" w:cs="Arial"/>
          <w:b/>
          <w:sz w:val="24"/>
          <w:szCs w:val="24"/>
        </w:rPr>
      </w:pPr>
      <w:r w:rsidRPr="00BA73B5">
        <w:rPr>
          <w:rFonts w:ascii="Arial" w:hAnsi="Arial" w:cs="Arial"/>
          <w:b/>
          <w:sz w:val="28"/>
          <w:szCs w:val="28"/>
        </w:rPr>
        <w:lastRenderedPageBreak/>
        <w:t>STROKOVNO GRADIVO IN DRUGA PRIPOROČENA LITERATURA</w:t>
      </w:r>
      <w:r w:rsidR="004631CD" w:rsidRPr="00BA73B5">
        <w:rPr>
          <w:b/>
        </w:rPr>
        <w:t xml:space="preserve"> </w:t>
      </w:r>
      <w:r w:rsidRPr="00BA73B5">
        <w:rPr>
          <w:b/>
        </w:rPr>
        <w:br/>
      </w:r>
    </w:p>
    <w:p w:rsidR="007939FA" w:rsidRDefault="007939FA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Kurikulum</w:t>
      </w:r>
      <w:proofErr w:type="spellEnd"/>
      <w:r>
        <w:rPr>
          <w:rFonts w:ascii="Arial" w:hAnsi="Arial" w:cs="Arial"/>
          <w:sz w:val="24"/>
          <w:szCs w:val="24"/>
        </w:rPr>
        <w:t xml:space="preserve"> za vrtce v prilagojenem programu za predšolske otroke, komisija za prenovo vzgoje in izobraževanja otrok s posebnimi potrebami,</w:t>
      </w:r>
      <w:r w:rsidRPr="007939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Ljubljana, Strokovni svet RS za splošno izobraževanje, 92. seja z dne22.6. 2006. </w:t>
      </w:r>
    </w:p>
    <w:p w:rsidR="003373C5" w:rsidRPr="000E5C8A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 w:rsidRPr="000E5C8A">
        <w:rPr>
          <w:rFonts w:ascii="Arial" w:hAnsi="Arial" w:cs="Arial"/>
          <w:sz w:val="24"/>
          <w:szCs w:val="24"/>
        </w:rPr>
        <w:t>Acredolo</w:t>
      </w:r>
      <w:proofErr w:type="spellEnd"/>
      <w:r w:rsidRPr="000E5C8A">
        <w:rPr>
          <w:rFonts w:ascii="Arial" w:hAnsi="Arial" w:cs="Arial"/>
          <w:sz w:val="24"/>
          <w:szCs w:val="24"/>
        </w:rPr>
        <w:t>, Linda,</w:t>
      </w:r>
      <w:r w:rsidR="004631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E5C8A">
        <w:rPr>
          <w:rFonts w:ascii="Arial" w:hAnsi="Arial" w:cs="Arial"/>
          <w:sz w:val="24"/>
          <w:szCs w:val="24"/>
        </w:rPr>
        <w:t>Goodwyn</w:t>
      </w:r>
      <w:proofErr w:type="spellEnd"/>
      <w:r w:rsidRPr="000E5C8A">
        <w:rPr>
          <w:rFonts w:ascii="Arial" w:hAnsi="Arial" w:cs="Arial"/>
          <w:sz w:val="24"/>
          <w:szCs w:val="24"/>
        </w:rPr>
        <w:t>, Susan: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0E5C8A">
        <w:rPr>
          <w:rFonts w:ascii="Arial" w:hAnsi="Arial" w:cs="Arial"/>
          <w:sz w:val="24"/>
          <w:szCs w:val="24"/>
        </w:rPr>
        <w:t>Znakovni jezik za dojenčke : originalni program znakovnega jezika za dojenčke : vodič za starše, Kranj : Znaki, 2010 (Zagreb : Avernus Adria).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Anthony M., </w:t>
      </w:r>
      <w:r w:rsidRPr="007D10CD">
        <w:rPr>
          <w:rFonts w:ascii="Arial" w:hAnsi="Arial" w:cs="Arial"/>
          <w:sz w:val="24"/>
          <w:szCs w:val="24"/>
        </w:rPr>
        <w:t>Lindert R.: Signing Smart with Babies and Toddlers, 2005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Daniels Marilyn: Dancing with Words (Signing for Hearing Children's Literacy), 2001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 xml:space="preserve">Debevc, Matjaž, </w:t>
      </w:r>
      <w:hyperlink r:id="rId8" w:history="1">
        <w:r w:rsidRPr="007D10CD">
          <w:rPr>
            <w:rFonts w:ascii="Arial" w:hAnsi="Arial" w:cs="Arial"/>
            <w:sz w:val="24"/>
            <w:szCs w:val="24"/>
          </w:rPr>
          <w:t>Peljhan, Živa</w:t>
        </w:r>
      </w:hyperlink>
      <w:r w:rsidRPr="007D10CD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7D10CD">
          <w:rPr>
            <w:rFonts w:ascii="Arial" w:hAnsi="Arial" w:cs="Arial"/>
            <w:sz w:val="24"/>
            <w:szCs w:val="24"/>
          </w:rPr>
          <w:t>Spasovski, Janko</w:t>
        </w:r>
      </w:hyperlink>
      <w:r w:rsidRPr="007D10CD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7D10CD">
          <w:rPr>
            <w:rFonts w:ascii="Arial" w:hAnsi="Arial" w:cs="Arial"/>
            <w:sz w:val="24"/>
            <w:szCs w:val="24"/>
          </w:rPr>
          <w:t>Dugonik, Bogdan</w:t>
        </w:r>
      </w:hyperlink>
      <w:r w:rsidRPr="007D10CD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7D10CD">
          <w:rPr>
            <w:rFonts w:ascii="Arial" w:hAnsi="Arial" w:cs="Arial"/>
          </w:rPr>
          <w:t>http://www.test.uni-mb.si/Zgodgluhih/default/s0011.htm</w:t>
        </w:r>
      </w:hyperlink>
      <w:r w:rsidRPr="007D10CD">
        <w:rPr>
          <w:rFonts w:ascii="Arial" w:hAnsi="Arial" w:cs="Arial"/>
          <w:sz w:val="24"/>
          <w:szCs w:val="24"/>
        </w:rPr>
        <w:t>: Zgodovina gluhih [1760-1880] : učni pripomoček za učitelje, študente in učence pri poučevanju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Garcia, Joseph: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7D10CD">
        <w:rPr>
          <w:rFonts w:ascii="Arial" w:hAnsi="Arial" w:cs="Arial"/>
          <w:sz w:val="24"/>
          <w:szCs w:val="24"/>
        </w:rPr>
        <w:t>Sign with your baby, 2001</w:t>
      </w:r>
    </w:p>
    <w:p w:rsidR="003373C5" w:rsidRPr="007D10CD" w:rsidRDefault="002A30DB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hyperlink r:id="rId12" w:history="1">
        <w:r w:rsidR="003373C5" w:rsidRPr="007D10CD">
          <w:rPr>
            <w:rFonts w:ascii="Arial" w:hAnsi="Arial" w:cs="Arial"/>
            <w:sz w:val="24"/>
            <w:szCs w:val="24"/>
          </w:rPr>
          <w:t>Ivasović, Vesna</w:t>
        </w:r>
      </w:hyperlink>
      <w:r w:rsidR="003373C5" w:rsidRPr="007D10CD">
        <w:rPr>
          <w:rFonts w:ascii="Arial" w:hAnsi="Arial" w:cs="Arial"/>
          <w:sz w:val="24"/>
          <w:szCs w:val="24"/>
        </w:rPr>
        <w:t>: Ali slišimo gluhe? : na koliko decibelih? Mestno društvo gluhih, 2005 (Ljubljana : Jerebic).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Komac, Vito, G</w:t>
      </w:r>
      <w:r>
        <w:rPr>
          <w:rFonts w:ascii="Arial" w:hAnsi="Arial" w:cs="Arial"/>
          <w:sz w:val="24"/>
          <w:szCs w:val="24"/>
        </w:rPr>
        <w:t>ašperič, Matej, Jaklič, Aleš:</w:t>
      </w:r>
      <w:r w:rsidRPr="007D10CD">
        <w:rPr>
          <w:rFonts w:ascii="Arial" w:hAnsi="Arial" w:cs="Arial"/>
          <w:sz w:val="24"/>
          <w:szCs w:val="24"/>
        </w:rPr>
        <w:t xml:space="preserve"> Učbenik slovenskega znakovnega jezika [Elektronski vir] / Ljubljana : Zoom Promotion : Fakulteta za računalništvo in informatiko, 2001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Multimedijski didaktični pripomoček za učenje in poučevanje znakovnega jezika [Videoposnetek] / avtorji oz. zbiratelji besedišča skupina za razvoj znakovnega jezika ; kamera Gorazd Orešnik, Ljubljana : Zveza društev gluhih in naglušnih Slovenije, 2009.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Multimedijski praktični slovar slovenskega znakovnega jezika [Elektronski vir] / besedišče Andreja Žele ; koordinatorka projekta Jasna Bauman, Ljubljana : Zveza društev gluhih in naglušnih Slovenije, Združenje tolmačev za slovenski znakovni jezik, 2003.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Murray, Carol Garboden:</w:t>
      </w:r>
      <w:r>
        <w:rPr>
          <w:rFonts w:ascii="Arial" w:hAnsi="Arial" w:cs="Arial"/>
          <w:sz w:val="24"/>
          <w:szCs w:val="24"/>
        </w:rPr>
        <w:t xml:space="preserve"> </w:t>
      </w:r>
      <w:r w:rsidRPr="007D10CD">
        <w:rPr>
          <w:rFonts w:ascii="Arial" w:hAnsi="Arial" w:cs="Arial"/>
          <w:sz w:val="24"/>
          <w:szCs w:val="24"/>
        </w:rPr>
        <w:t>Simple Signing,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7D10CD">
        <w:rPr>
          <w:rFonts w:ascii="Arial" w:hAnsi="Arial" w:cs="Arial"/>
          <w:sz w:val="24"/>
          <w:szCs w:val="24"/>
        </w:rPr>
        <w:t>2007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Peterson, Trish: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7D10CD">
        <w:rPr>
          <w:rFonts w:ascii="Arial" w:hAnsi="Arial" w:cs="Arial"/>
          <w:sz w:val="24"/>
          <w:szCs w:val="24"/>
        </w:rPr>
        <w:t>Hands on Literacy, 2007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Podboršek, Ljubica, Krajnc, Katja</w:t>
      </w:r>
      <w:r>
        <w:rPr>
          <w:rFonts w:ascii="Arial" w:hAnsi="Arial" w:cs="Arial"/>
          <w:sz w:val="24"/>
          <w:szCs w:val="24"/>
        </w:rPr>
        <w:t>:</w:t>
      </w:r>
      <w:r w:rsidRPr="007D10CD">
        <w:rPr>
          <w:rFonts w:ascii="Arial" w:hAnsi="Arial" w:cs="Arial"/>
          <w:sz w:val="24"/>
          <w:szCs w:val="24"/>
        </w:rPr>
        <w:t xml:space="preserve"> Naučimo se slovenskega znakovnega jezika : učbenik za slovenski znakovni jezik 2, Zveza društev gluhih in naglušnih, 2010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lastRenderedPageBreak/>
        <w:t>Podboršek, Ljubica, Krajnc, Katja</w:t>
      </w:r>
      <w:r>
        <w:rPr>
          <w:rFonts w:ascii="Arial" w:hAnsi="Arial" w:cs="Arial"/>
          <w:sz w:val="24"/>
          <w:szCs w:val="24"/>
        </w:rPr>
        <w:t>:</w:t>
      </w:r>
      <w:r w:rsidRPr="007D10CD">
        <w:rPr>
          <w:rFonts w:ascii="Arial" w:hAnsi="Arial" w:cs="Arial"/>
          <w:sz w:val="24"/>
          <w:szCs w:val="24"/>
        </w:rPr>
        <w:t xml:space="preserve"> Slikovni slovar slovenskega znakovnega jezika 1 : dodatek k učbeniku Naučimo se slovenskega znakovnega jezika, Zavod za gluhe in naglušne Ljubljana, 2010.</w:t>
      </w:r>
    </w:p>
    <w:p w:rsidR="003373C5" w:rsidRPr="007D10CD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Podboršek, Ljubica, Krajnc, Katja:</w:t>
      </w:r>
      <w:r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7D10CD">
          <w:rPr>
            <w:rFonts w:ascii="Arial" w:hAnsi="Arial" w:cs="Arial"/>
            <w:sz w:val="24"/>
            <w:szCs w:val="24"/>
          </w:rPr>
          <w:t>Naučimo se slovenskega znakovnega jezika : priročnik za učitelje</w:t>
        </w:r>
      </w:hyperlink>
      <w:r w:rsidRPr="007D10CD">
        <w:rPr>
          <w:rFonts w:ascii="Arial" w:hAnsi="Arial" w:cs="Arial"/>
          <w:sz w:val="24"/>
          <w:szCs w:val="24"/>
        </w:rPr>
        <w:t>, Zveza društev gluhih in naglušnih, 2010</w:t>
      </w:r>
    </w:p>
    <w:p w:rsidR="003373C5" w:rsidRDefault="003373C5" w:rsidP="00C94A2C">
      <w:pPr>
        <w:pStyle w:val="Odstavekseznama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7D10CD">
        <w:rPr>
          <w:rFonts w:ascii="Arial" w:hAnsi="Arial" w:cs="Arial"/>
          <w:sz w:val="24"/>
          <w:szCs w:val="24"/>
        </w:rPr>
        <w:t>Silberg, Jackie: Miselni razvoj dojenčka in malčka, Igre za spodbujanje umskih sposobnosti, Učila, 2003</w:t>
      </w:r>
    </w:p>
    <w:p w:rsidR="003373C5" w:rsidRDefault="003373C5" w:rsidP="00C94A2C"/>
    <w:p w:rsidR="003373C5" w:rsidRPr="007922E5" w:rsidRDefault="003373C5" w:rsidP="00E060B6">
      <w:pPr>
        <w:rPr>
          <w:rFonts w:ascii="Arial" w:hAnsi="Arial" w:cs="Arial"/>
          <w:sz w:val="24"/>
          <w:szCs w:val="24"/>
        </w:rPr>
      </w:pPr>
      <w:r w:rsidRPr="00E060B6">
        <w:rPr>
          <w:rFonts w:ascii="Arial" w:hAnsi="Arial" w:cs="Arial"/>
          <w:b/>
          <w:bCs/>
          <w:sz w:val="24"/>
          <w:szCs w:val="24"/>
        </w:rPr>
        <w:t>SKLOPI DELOVNIH ZADOLŽITEV V OKVIRU POKLICA</w:t>
      </w:r>
    </w:p>
    <w:p w:rsidR="00E060B6" w:rsidRDefault="003373C5" w:rsidP="00E060B6">
      <w:pPr>
        <w:pStyle w:val="Brezrazmikov"/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 xml:space="preserve">Vključevanje znakovnega sporazumevanja z malčki </w:t>
      </w:r>
    </w:p>
    <w:p w:rsidR="00E060B6" w:rsidRDefault="003373C5" w:rsidP="00E060B6">
      <w:pPr>
        <w:pStyle w:val="Brezrazmikov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v vse elemente dnevne rutine</w:t>
      </w:r>
      <w:r w:rsidR="00E060B6">
        <w:rPr>
          <w:rFonts w:ascii="Arial" w:hAnsi="Arial" w:cs="Arial"/>
          <w:sz w:val="24"/>
          <w:szCs w:val="24"/>
          <w:lang w:val="sl-SI"/>
        </w:rPr>
        <w:t xml:space="preserve"> in </w:t>
      </w:r>
      <w:r w:rsidRPr="007922E5">
        <w:rPr>
          <w:rFonts w:ascii="Arial" w:hAnsi="Arial" w:cs="Arial"/>
          <w:sz w:val="24"/>
          <w:szCs w:val="24"/>
          <w:lang w:val="sl-SI"/>
        </w:rPr>
        <w:t xml:space="preserve"> </w:t>
      </w:r>
    </w:p>
    <w:p w:rsidR="003373C5" w:rsidRPr="007922E5" w:rsidRDefault="003373C5" w:rsidP="00E060B6">
      <w:pPr>
        <w:pStyle w:val="Brezrazmikov"/>
        <w:numPr>
          <w:ilvl w:val="0"/>
          <w:numId w:val="37"/>
        </w:numPr>
        <w:spacing w:line="360" w:lineRule="auto"/>
        <w:rPr>
          <w:rFonts w:ascii="Arial" w:hAnsi="Arial" w:cs="Arial"/>
          <w:sz w:val="24"/>
          <w:szCs w:val="24"/>
          <w:lang w:val="sl-SI"/>
        </w:rPr>
      </w:pPr>
      <w:r w:rsidRPr="007922E5">
        <w:rPr>
          <w:rFonts w:ascii="Arial" w:hAnsi="Arial" w:cs="Arial"/>
          <w:sz w:val="24"/>
          <w:szCs w:val="24"/>
          <w:lang w:val="sl-SI"/>
        </w:rPr>
        <w:t>v posamezne vsebine s področij dejavnosti v prvem starostnem obdobju.</w:t>
      </w:r>
    </w:p>
    <w:p w:rsidR="003373C5" w:rsidRPr="00A00C3F" w:rsidRDefault="003373C5" w:rsidP="00C94A2C">
      <w:pPr>
        <w:rPr>
          <w:rFonts w:ascii="Arial" w:hAnsi="Arial" w:cs="Arial"/>
          <w:sz w:val="24"/>
          <w:szCs w:val="24"/>
        </w:rPr>
      </w:pPr>
    </w:p>
    <w:p w:rsidR="003373C5" w:rsidRDefault="003373C5" w:rsidP="00C94A2C">
      <w:pPr>
        <w:rPr>
          <w:rFonts w:ascii="Arial" w:hAnsi="Arial" w:cs="Arial"/>
          <w:b/>
          <w:bCs/>
          <w:sz w:val="24"/>
          <w:szCs w:val="24"/>
        </w:rPr>
      </w:pPr>
      <w:r w:rsidRPr="00A00C3F">
        <w:rPr>
          <w:rFonts w:ascii="Arial" w:hAnsi="Arial" w:cs="Arial"/>
          <w:b/>
          <w:bCs/>
          <w:sz w:val="24"/>
          <w:szCs w:val="24"/>
        </w:rPr>
        <w:t>SESTAVLJALCI KATALOGA ZNANJ</w:t>
      </w:r>
    </w:p>
    <w:p w:rsidR="003373C5" w:rsidRPr="00E060B6" w:rsidRDefault="003373C5" w:rsidP="00E060B6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060B6">
        <w:rPr>
          <w:rFonts w:ascii="Arial" w:hAnsi="Arial" w:cs="Arial"/>
          <w:sz w:val="24"/>
          <w:szCs w:val="24"/>
          <w:lang w:val="sl-SI"/>
        </w:rPr>
        <w:t>Koordinatorka delovne skupine: Anica</w:t>
      </w:r>
      <w:r w:rsidR="004631CD" w:rsidRPr="00E060B6">
        <w:rPr>
          <w:rFonts w:ascii="Arial" w:hAnsi="Arial" w:cs="Arial"/>
          <w:sz w:val="24"/>
          <w:szCs w:val="24"/>
          <w:lang w:val="sl-SI"/>
        </w:rPr>
        <w:t xml:space="preserve"> </w:t>
      </w:r>
      <w:r w:rsidRPr="00E060B6">
        <w:rPr>
          <w:rFonts w:ascii="Arial" w:hAnsi="Arial" w:cs="Arial"/>
          <w:sz w:val="24"/>
          <w:szCs w:val="24"/>
          <w:lang w:val="sl-SI"/>
        </w:rPr>
        <w:t>Justinek, CPI</w:t>
      </w:r>
    </w:p>
    <w:p w:rsidR="003373C5" w:rsidRPr="00E060B6" w:rsidRDefault="003373C5" w:rsidP="00E060B6">
      <w:pPr>
        <w:pStyle w:val="Brezrazmikov"/>
        <w:rPr>
          <w:rFonts w:ascii="Arial" w:hAnsi="Arial" w:cs="Arial"/>
          <w:sz w:val="24"/>
          <w:szCs w:val="24"/>
          <w:lang w:val="sl-SI"/>
        </w:rPr>
      </w:pPr>
    </w:p>
    <w:p w:rsidR="003373C5" w:rsidRPr="00E060B6" w:rsidRDefault="003373C5" w:rsidP="00E060B6">
      <w:pPr>
        <w:pStyle w:val="Brezrazmikov"/>
        <w:rPr>
          <w:rFonts w:ascii="Arial" w:hAnsi="Arial" w:cs="Arial"/>
          <w:sz w:val="24"/>
          <w:szCs w:val="24"/>
          <w:lang w:val="sl-SI"/>
        </w:rPr>
      </w:pPr>
      <w:r w:rsidRPr="00E060B6">
        <w:rPr>
          <w:rFonts w:ascii="Arial" w:hAnsi="Arial" w:cs="Arial"/>
          <w:sz w:val="24"/>
          <w:szCs w:val="24"/>
          <w:lang w:val="sl-SI"/>
        </w:rPr>
        <w:t>Člani:</w:t>
      </w:r>
    </w:p>
    <w:p w:rsidR="003373C5" w:rsidRPr="00A00C3F" w:rsidRDefault="003373C5" w:rsidP="00C94A2C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mag.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Marjeta Domicelj</w:t>
      </w:r>
      <w:r>
        <w:rPr>
          <w:rFonts w:ascii="Arial" w:hAnsi="Arial" w:cs="Arial"/>
          <w:sz w:val="24"/>
          <w:szCs w:val="24"/>
        </w:rPr>
        <w:t>, zunanja strokovna sodelavka</w:t>
      </w:r>
    </w:p>
    <w:p w:rsidR="003373C5" w:rsidRPr="00A00C3F" w:rsidRDefault="003373C5" w:rsidP="00C94A2C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mag. </w:t>
      </w:r>
      <w:r w:rsidRPr="00A00C3F">
        <w:rPr>
          <w:rFonts w:ascii="Arial" w:hAnsi="Arial" w:cs="Arial"/>
          <w:sz w:val="24"/>
          <w:szCs w:val="24"/>
        </w:rPr>
        <w:t>Tatjana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Novak</w:t>
      </w:r>
      <w:r>
        <w:rPr>
          <w:rFonts w:ascii="Arial" w:hAnsi="Arial" w:cs="Arial"/>
          <w:sz w:val="24"/>
          <w:szCs w:val="24"/>
        </w:rPr>
        <w:t>, ŠCRM Kamnik</w:t>
      </w:r>
    </w:p>
    <w:p w:rsidR="003373C5" w:rsidRPr="00A00C3F" w:rsidRDefault="003373C5" w:rsidP="00C94A2C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A00C3F">
        <w:rPr>
          <w:rFonts w:ascii="Arial" w:hAnsi="Arial" w:cs="Arial"/>
          <w:sz w:val="24"/>
          <w:szCs w:val="24"/>
        </w:rPr>
        <w:t>Živa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Ribičič</w:t>
      </w:r>
      <w:r>
        <w:rPr>
          <w:rFonts w:ascii="Arial" w:hAnsi="Arial" w:cs="Arial"/>
          <w:sz w:val="24"/>
          <w:szCs w:val="24"/>
        </w:rPr>
        <w:t>, ZGN Ljubljana</w:t>
      </w:r>
    </w:p>
    <w:p w:rsidR="003373C5" w:rsidRDefault="003373C5" w:rsidP="00C94A2C">
      <w:pPr>
        <w:pStyle w:val="Brezrazmikov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mag. </w:t>
      </w:r>
      <w:r w:rsidRPr="00A00C3F">
        <w:rPr>
          <w:rFonts w:ascii="Arial" w:hAnsi="Arial" w:cs="Arial"/>
          <w:sz w:val="24"/>
          <w:szCs w:val="24"/>
        </w:rPr>
        <w:t>Andreja Trtnik</w:t>
      </w:r>
      <w:r w:rsidR="004631CD">
        <w:rPr>
          <w:rFonts w:ascii="Arial" w:hAnsi="Arial" w:cs="Arial"/>
          <w:sz w:val="24"/>
          <w:szCs w:val="24"/>
        </w:rPr>
        <w:t xml:space="preserve"> </w:t>
      </w:r>
      <w:r w:rsidRPr="00A00C3F">
        <w:rPr>
          <w:rFonts w:ascii="Arial" w:hAnsi="Arial" w:cs="Arial"/>
          <w:sz w:val="24"/>
          <w:szCs w:val="24"/>
        </w:rPr>
        <w:t>Herlec</w:t>
      </w:r>
      <w:r>
        <w:rPr>
          <w:rFonts w:ascii="Arial" w:hAnsi="Arial" w:cs="Arial"/>
          <w:sz w:val="24"/>
          <w:szCs w:val="24"/>
        </w:rPr>
        <w:t>, ZGN Ljubljana</w:t>
      </w:r>
    </w:p>
    <w:p w:rsidR="00E060B6" w:rsidRDefault="00E060B6" w:rsidP="00E060B6">
      <w:pPr>
        <w:pStyle w:val="Brezrazmikov"/>
        <w:rPr>
          <w:rFonts w:ascii="Arial" w:hAnsi="Arial" w:cs="Arial"/>
          <w:sz w:val="24"/>
          <w:szCs w:val="24"/>
        </w:rPr>
      </w:pPr>
    </w:p>
    <w:p w:rsidR="007939FA" w:rsidRDefault="007939FA" w:rsidP="007939FA">
      <w:pPr>
        <w:pStyle w:val="Brezrazmikov"/>
        <w:rPr>
          <w:rFonts w:ascii="Arial" w:hAnsi="Arial" w:cs="Arial"/>
          <w:sz w:val="24"/>
          <w:szCs w:val="24"/>
        </w:rPr>
      </w:pPr>
    </w:p>
    <w:p w:rsidR="00E060B6" w:rsidRPr="00D47B66" w:rsidRDefault="00E060B6" w:rsidP="007939FA">
      <w:pPr>
        <w:pStyle w:val="Brezrazmikov"/>
        <w:rPr>
          <w:rFonts w:ascii="Arial" w:hAnsi="Arial" w:cs="Arial"/>
          <w:sz w:val="24"/>
          <w:szCs w:val="24"/>
          <w:lang w:val="sl-SI"/>
        </w:rPr>
      </w:pP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Strokovni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pregled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Mojca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Polak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 Williams</w:t>
      </w:r>
    </w:p>
    <w:p w:rsidR="00E060B6" w:rsidRPr="00D47B66" w:rsidRDefault="00E060B6" w:rsidP="007939FA">
      <w:pPr>
        <w:pStyle w:val="Brezrazmikov"/>
        <w:rPr>
          <w:rFonts w:ascii="Arial" w:hAnsi="Arial" w:cs="Arial"/>
          <w:sz w:val="24"/>
          <w:szCs w:val="24"/>
          <w:lang w:val="sl-SI"/>
        </w:rPr>
      </w:pP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Lektoriranje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Andreja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39FA" w:rsidRPr="00D47B66">
        <w:rPr>
          <w:rFonts w:ascii="Arial" w:hAnsi="Arial" w:cs="Arial"/>
          <w:sz w:val="24"/>
          <w:szCs w:val="24"/>
          <w:lang w:val="sl-SI"/>
        </w:rPr>
        <w:t>Sabati</w:t>
      </w:r>
      <w:proofErr w:type="spellEnd"/>
      <w:r w:rsidR="007939FA" w:rsidRPr="00D47B6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="007939FA" w:rsidRPr="00D47B66">
        <w:rPr>
          <w:rFonts w:ascii="Arial" w:hAnsi="Arial" w:cs="Arial"/>
          <w:sz w:val="24"/>
          <w:szCs w:val="24"/>
          <w:lang w:val="sl-SI"/>
        </w:rPr>
        <w:t>Šuster</w:t>
      </w:r>
      <w:proofErr w:type="spellEnd"/>
    </w:p>
    <w:p w:rsidR="007939FA" w:rsidRPr="00D47B66" w:rsidRDefault="007939FA" w:rsidP="007939FA">
      <w:pPr>
        <w:pStyle w:val="Brezrazmikov"/>
        <w:rPr>
          <w:rFonts w:ascii="Arial" w:hAnsi="Arial" w:cs="Arial"/>
          <w:sz w:val="24"/>
          <w:szCs w:val="24"/>
          <w:lang w:val="sl-SI"/>
        </w:rPr>
      </w:pP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Tehnično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oblikovanje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: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Gabrijela</w:t>
      </w:r>
      <w:proofErr w:type="spellEnd"/>
      <w:r w:rsidRPr="00D47B66">
        <w:rPr>
          <w:rFonts w:ascii="Arial" w:hAnsi="Arial" w:cs="Arial"/>
          <w:sz w:val="24"/>
          <w:szCs w:val="24"/>
          <w:lang w:val="sl-SI"/>
        </w:rPr>
        <w:t xml:space="preserve"> </w:t>
      </w:r>
      <w:proofErr w:type="spellStart"/>
      <w:r w:rsidRPr="00D47B66">
        <w:rPr>
          <w:rFonts w:ascii="Arial" w:hAnsi="Arial" w:cs="Arial"/>
          <w:sz w:val="24"/>
          <w:szCs w:val="24"/>
          <w:lang w:val="sl-SI"/>
        </w:rPr>
        <w:t>Gregorič</w:t>
      </w:r>
      <w:proofErr w:type="spellEnd"/>
    </w:p>
    <w:p w:rsidR="007939FA" w:rsidRPr="00A00C3F" w:rsidRDefault="007939FA" w:rsidP="007939FA">
      <w:pPr>
        <w:pStyle w:val="Brezrazmikov"/>
        <w:rPr>
          <w:rFonts w:ascii="Arial" w:hAnsi="Arial" w:cs="Arial"/>
          <w:sz w:val="24"/>
          <w:szCs w:val="24"/>
        </w:rPr>
      </w:pPr>
    </w:p>
    <w:p w:rsidR="007B009F" w:rsidRDefault="007B009F" w:rsidP="007B009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7B009F" w:rsidRDefault="007B009F" w:rsidP="007B009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7B009F" w:rsidRDefault="007B009F" w:rsidP="007B009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7B009F" w:rsidRDefault="007B009F" w:rsidP="007B009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7B009F" w:rsidRDefault="007B009F" w:rsidP="007B009F">
      <w:pPr>
        <w:pStyle w:val="Brezrazmikov"/>
        <w:jc w:val="both"/>
        <w:rPr>
          <w:rFonts w:ascii="Arial" w:hAnsi="Arial" w:cs="Arial"/>
          <w:sz w:val="24"/>
          <w:szCs w:val="24"/>
        </w:rPr>
      </w:pPr>
    </w:p>
    <w:p w:rsidR="007B009F" w:rsidRPr="00A00C3F" w:rsidRDefault="007B009F" w:rsidP="007B009F">
      <w:pPr>
        <w:pStyle w:val="Brezrazmikov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Ljubljana, 1.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julij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2011</w:t>
      </w:r>
    </w:p>
    <w:sectPr w:rsidR="007B009F" w:rsidRPr="00A00C3F" w:rsidSect="00D47B66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284" w:rsidRDefault="00B80284" w:rsidP="007827C2">
      <w:pPr>
        <w:spacing w:after="0" w:line="240" w:lineRule="auto"/>
      </w:pPr>
      <w:r>
        <w:separator/>
      </w:r>
    </w:p>
  </w:endnote>
  <w:endnote w:type="continuationSeparator" w:id="0">
    <w:p w:rsidR="00B80284" w:rsidRDefault="00B80284" w:rsidP="00782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C5" w:rsidRDefault="002A30DB">
    <w:pPr>
      <w:pStyle w:val="Noga"/>
      <w:jc w:val="right"/>
    </w:pPr>
    <w:fldSimple w:instr=" PAGE   \* MERGEFORMAT ">
      <w:r w:rsidR="00D47B66">
        <w:rPr>
          <w:noProof/>
        </w:rPr>
        <w:t>1</w:t>
      </w:r>
    </w:fldSimple>
  </w:p>
  <w:p w:rsidR="003373C5" w:rsidRDefault="003373C5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284" w:rsidRDefault="00B80284" w:rsidP="007827C2">
      <w:pPr>
        <w:spacing w:after="0" w:line="240" w:lineRule="auto"/>
      </w:pPr>
      <w:r>
        <w:separator/>
      </w:r>
    </w:p>
  </w:footnote>
  <w:footnote w:type="continuationSeparator" w:id="0">
    <w:p w:rsidR="00B80284" w:rsidRDefault="00B80284" w:rsidP="00782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3C5" w:rsidRDefault="007939FA" w:rsidP="00D47B66">
    <w:pPr>
      <w:pStyle w:val="Glava"/>
      <w:ind w:firstLine="3540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-133350</wp:posOffset>
          </wp:positionH>
          <wp:positionV relativeFrom="paragraph">
            <wp:posOffset>-153035</wp:posOffset>
          </wp:positionV>
          <wp:extent cx="2111375" cy="858520"/>
          <wp:effectExtent l="19050" t="0" r="3175" b="0"/>
          <wp:wrapTight wrapText="bothSides">
            <wp:wrapPolygon edited="0">
              <wp:start x="-195" y="0"/>
              <wp:lineTo x="-195" y="21089"/>
              <wp:lineTo x="21632" y="21089"/>
              <wp:lineTo x="21632" y="0"/>
              <wp:lineTo x="-195" y="0"/>
            </wp:wrapPolygon>
          </wp:wrapTight>
          <wp:docPr id="2" name="Slika 1" descr="DEF flag-logoeac-LLP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DEF flag-logoeac-LLP_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1375" cy="858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7B66">
      <w:rPr>
        <w:noProof/>
        <w:lang w:eastAsia="sl-SI"/>
      </w:rPr>
      <w:drawing>
        <wp:inline distT="0" distB="0" distL="0" distR="0">
          <wp:extent cx="1884680" cy="699770"/>
          <wp:effectExtent l="19050" t="0" r="1270" b="0"/>
          <wp:docPr id="6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69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631CD">
      <w:t xml:space="preserve">       </w:t>
    </w:r>
  </w:p>
  <w:p w:rsidR="00D47B66" w:rsidRDefault="00D47B66" w:rsidP="00D47B66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315"/>
    <w:multiLevelType w:val="hybridMultilevel"/>
    <w:tmpl w:val="E326E234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028D0BED"/>
    <w:multiLevelType w:val="hybridMultilevel"/>
    <w:tmpl w:val="76AE4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306BF"/>
    <w:multiLevelType w:val="hybridMultilevel"/>
    <w:tmpl w:val="FD0A08D0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8A22B71"/>
    <w:multiLevelType w:val="hybridMultilevel"/>
    <w:tmpl w:val="978665CC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43386A"/>
    <w:multiLevelType w:val="hybridMultilevel"/>
    <w:tmpl w:val="05B42036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14F1C38"/>
    <w:multiLevelType w:val="hybridMultilevel"/>
    <w:tmpl w:val="6970526A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2EA27D5"/>
    <w:multiLevelType w:val="hybridMultilevel"/>
    <w:tmpl w:val="AAEA7562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76518E1"/>
    <w:multiLevelType w:val="hybridMultilevel"/>
    <w:tmpl w:val="347CFA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CE363F"/>
    <w:multiLevelType w:val="hybridMultilevel"/>
    <w:tmpl w:val="99643A32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>
    <w:nsid w:val="34AA16D3"/>
    <w:multiLevelType w:val="hybridMultilevel"/>
    <w:tmpl w:val="C52CC95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0">
    <w:nsid w:val="386A77CB"/>
    <w:multiLevelType w:val="hybridMultilevel"/>
    <w:tmpl w:val="0E8EDF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399F3AB3"/>
    <w:multiLevelType w:val="hybridMultilevel"/>
    <w:tmpl w:val="39CEED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EC30E49"/>
    <w:multiLevelType w:val="hybridMultilevel"/>
    <w:tmpl w:val="9326BB4A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40E306C0"/>
    <w:multiLevelType w:val="hybridMultilevel"/>
    <w:tmpl w:val="5FD61F4C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47583814"/>
    <w:multiLevelType w:val="hybridMultilevel"/>
    <w:tmpl w:val="0988FF60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BE8360B"/>
    <w:multiLevelType w:val="hybridMultilevel"/>
    <w:tmpl w:val="24EE384C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00B6C49"/>
    <w:multiLevelType w:val="hybridMultilevel"/>
    <w:tmpl w:val="1040D7E0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5EF0358"/>
    <w:multiLevelType w:val="hybridMultilevel"/>
    <w:tmpl w:val="C6EE5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A14671"/>
    <w:multiLevelType w:val="hybridMultilevel"/>
    <w:tmpl w:val="3B64FA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9F42E4B"/>
    <w:multiLevelType w:val="hybridMultilevel"/>
    <w:tmpl w:val="9BBE3C56"/>
    <w:lvl w:ilvl="0" w:tplc="3920EF7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5AB229CA"/>
    <w:multiLevelType w:val="hybridMultilevel"/>
    <w:tmpl w:val="C590CC08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>
    <w:nsid w:val="5D031736"/>
    <w:multiLevelType w:val="hybridMultilevel"/>
    <w:tmpl w:val="55CE1E02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F271A8C"/>
    <w:multiLevelType w:val="hybridMultilevel"/>
    <w:tmpl w:val="62803808"/>
    <w:lvl w:ilvl="0" w:tplc="41AE04E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4B4256E"/>
    <w:multiLevelType w:val="hybridMultilevel"/>
    <w:tmpl w:val="6C36DC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5CF095B"/>
    <w:multiLevelType w:val="hybridMultilevel"/>
    <w:tmpl w:val="1C506A4A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69F1D4B"/>
    <w:multiLevelType w:val="hybridMultilevel"/>
    <w:tmpl w:val="D5141A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F4AC7"/>
    <w:multiLevelType w:val="hybridMultilevel"/>
    <w:tmpl w:val="CBAE8460"/>
    <w:lvl w:ilvl="0" w:tplc="F894DAB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A5D3D36"/>
    <w:multiLevelType w:val="hybridMultilevel"/>
    <w:tmpl w:val="E2DE0A52"/>
    <w:lvl w:ilvl="0" w:tplc="67EA04D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A784937"/>
    <w:multiLevelType w:val="hybridMultilevel"/>
    <w:tmpl w:val="1B3AFEC2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CA074D2"/>
    <w:multiLevelType w:val="hybridMultilevel"/>
    <w:tmpl w:val="B94E83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CF82C5F"/>
    <w:multiLevelType w:val="hybridMultilevel"/>
    <w:tmpl w:val="05F60B4C"/>
    <w:lvl w:ilvl="0" w:tplc="67EA04D6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1">
    <w:nsid w:val="717438ED"/>
    <w:multiLevelType w:val="hybridMultilevel"/>
    <w:tmpl w:val="5CF0E184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D5DB0"/>
    <w:multiLevelType w:val="hybridMultilevel"/>
    <w:tmpl w:val="DCFEBC32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6B13A88"/>
    <w:multiLevelType w:val="hybridMultilevel"/>
    <w:tmpl w:val="553EC1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931BC0"/>
    <w:multiLevelType w:val="hybridMultilevel"/>
    <w:tmpl w:val="52445B0C"/>
    <w:lvl w:ilvl="0" w:tplc="4DDC5C0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7CB86C3E"/>
    <w:multiLevelType w:val="hybridMultilevel"/>
    <w:tmpl w:val="8F320AE6"/>
    <w:lvl w:ilvl="0" w:tplc="67EA04D6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6">
    <w:nsid w:val="7F5F20FA"/>
    <w:multiLevelType w:val="hybridMultilevel"/>
    <w:tmpl w:val="D27800EE"/>
    <w:lvl w:ilvl="0" w:tplc="67EA04D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4"/>
  </w:num>
  <w:num w:numId="3">
    <w:abstractNumId w:val="30"/>
  </w:num>
  <w:num w:numId="4">
    <w:abstractNumId w:val="25"/>
  </w:num>
  <w:num w:numId="5">
    <w:abstractNumId w:val="9"/>
  </w:num>
  <w:num w:numId="6">
    <w:abstractNumId w:val="29"/>
  </w:num>
  <w:num w:numId="7">
    <w:abstractNumId w:val="6"/>
  </w:num>
  <w:num w:numId="8">
    <w:abstractNumId w:val="12"/>
  </w:num>
  <w:num w:numId="9">
    <w:abstractNumId w:val="4"/>
  </w:num>
  <w:num w:numId="10">
    <w:abstractNumId w:val="35"/>
  </w:num>
  <w:num w:numId="11">
    <w:abstractNumId w:val="28"/>
  </w:num>
  <w:num w:numId="12">
    <w:abstractNumId w:val="5"/>
  </w:num>
  <w:num w:numId="13">
    <w:abstractNumId w:val="16"/>
  </w:num>
  <w:num w:numId="14">
    <w:abstractNumId w:val="13"/>
  </w:num>
  <w:num w:numId="15">
    <w:abstractNumId w:val="15"/>
  </w:num>
  <w:num w:numId="16">
    <w:abstractNumId w:val="14"/>
  </w:num>
  <w:num w:numId="17">
    <w:abstractNumId w:val="24"/>
  </w:num>
  <w:num w:numId="18">
    <w:abstractNumId w:val="32"/>
  </w:num>
  <w:num w:numId="19">
    <w:abstractNumId w:val="3"/>
  </w:num>
  <w:num w:numId="20">
    <w:abstractNumId w:val="21"/>
  </w:num>
  <w:num w:numId="21">
    <w:abstractNumId w:val="18"/>
  </w:num>
  <w:num w:numId="22">
    <w:abstractNumId w:val="20"/>
  </w:num>
  <w:num w:numId="23">
    <w:abstractNumId w:val="2"/>
  </w:num>
  <w:num w:numId="24">
    <w:abstractNumId w:val="17"/>
  </w:num>
  <w:num w:numId="25">
    <w:abstractNumId w:val="33"/>
  </w:num>
  <w:num w:numId="26">
    <w:abstractNumId w:val="10"/>
  </w:num>
  <w:num w:numId="27">
    <w:abstractNumId w:val="8"/>
  </w:num>
  <w:num w:numId="28">
    <w:abstractNumId w:val="26"/>
  </w:num>
  <w:num w:numId="29">
    <w:abstractNumId w:val="19"/>
  </w:num>
  <w:num w:numId="30">
    <w:abstractNumId w:val="23"/>
  </w:num>
  <w:num w:numId="31">
    <w:abstractNumId w:val="0"/>
  </w:num>
  <w:num w:numId="32">
    <w:abstractNumId w:val="7"/>
  </w:num>
  <w:num w:numId="33">
    <w:abstractNumId w:val="11"/>
  </w:num>
  <w:num w:numId="34">
    <w:abstractNumId w:val="36"/>
  </w:num>
  <w:num w:numId="35">
    <w:abstractNumId w:val="27"/>
  </w:num>
  <w:num w:numId="36">
    <w:abstractNumId w:val="31"/>
  </w:num>
  <w:num w:numId="3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880DCC"/>
    <w:rsid w:val="0001269B"/>
    <w:rsid w:val="00015AF3"/>
    <w:rsid w:val="00017611"/>
    <w:rsid w:val="000242ED"/>
    <w:rsid w:val="000265D2"/>
    <w:rsid w:val="00035B1B"/>
    <w:rsid w:val="0005332A"/>
    <w:rsid w:val="000562AF"/>
    <w:rsid w:val="00072E38"/>
    <w:rsid w:val="00077F0E"/>
    <w:rsid w:val="000B3B8A"/>
    <w:rsid w:val="000B6DD4"/>
    <w:rsid w:val="000C09C6"/>
    <w:rsid w:val="000C1685"/>
    <w:rsid w:val="000E5C8A"/>
    <w:rsid w:val="000F5962"/>
    <w:rsid w:val="00104D2C"/>
    <w:rsid w:val="001111A6"/>
    <w:rsid w:val="001155E5"/>
    <w:rsid w:val="0012139C"/>
    <w:rsid w:val="00140EFF"/>
    <w:rsid w:val="00141483"/>
    <w:rsid w:val="00142275"/>
    <w:rsid w:val="0016028D"/>
    <w:rsid w:val="00163702"/>
    <w:rsid w:val="001802F0"/>
    <w:rsid w:val="0018386B"/>
    <w:rsid w:val="001B57A1"/>
    <w:rsid w:val="001C2920"/>
    <w:rsid w:val="001C5DB9"/>
    <w:rsid w:val="001E5E02"/>
    <w:rsid w:val="001F48BC"/>
    <w:rsid w:val="00203C27"/>
    <w:rsid w:val="00203C41"/>
    <w:rsid w:val="0022181F"/>
    <w:rsid w:val="00232C25"/>
    <w:rsid w:val="00235B96"/>
    <w:rsid w:val="00271FD9"/>
    <w:rsid w:val="002734E3"/>
    <w:rsid w:val="002809D5"/>
    <w:rsid w:val="00285925"/>
    <w:rsid w:val="00287108"/>
    <w:rsid w:val="002A30DB"/>
    <w:rsid w:val="002B3C78"/>
    <w:rsid w:val="002D1FF8"/>
    <w:rsid w:val="002D2897"/>
    <w:rsid w:val="002E0821"/>
    <w:rsid w:val="002E6A86"/>
    <w:rsid w:val="002F23E4"/>
    <w:rsid w:val="0030649C"/>
    <w:rsid w:val="00311BDB"/>
    <w:rsid w:val="00332FEC"/>
    <w:rsid w:val="00334B1A"/>
    <w:rsid w:val="003373C5"/>
    <w:rsid w:val="003429FF"/>
    <w:rsid w:val="003474F2"/>
    <w:rsid w:val="0037139F"/>
    <w:rsid w:val="00373D28"/>
    <w:rsid w:val="00384CC6"/>
    <w:rsid w:val="00384DBD"/>
    <w:rsid w:val="00391F94"/>
    <w:rsid w:val="003955FB"/>
    <w:rsid w:val="003C07D7"/>
    <w:rsid w:val="003C244E"/>
    <w:rsid w:val="003D2E53"/>
    <w:rsid w:val="003D35C0"/>
    <w:rsid w:val="003D703F"/>
    <w:rsid w:val="003E3AF3"/>
    <w:rsid w:val="003E4CFB"/>
    <w:rsid w:val="0044734D"/>
    <w:rsid w:val="00455C5F"/>
    <w:rsid w:val="00461861"/>
    <w:rsid w:val="004631CD"/>
    <w:rsid w:val="004741E8"/>
    <w:rsid w:val="00480283"/>
    <w:rsid w:val="00481EA5"/>
    <w:rsid w:val="004859A5"/>
    <w:rsid w:val="004961CF"/>
    <w:rsid w:val="004A488C"/>
    <w:rsid w:val="004A7435"/>
    <w:rsid w:val="004D265C"/>
    <w:rsid w:val="004D4E04"/>
    <w:rsid w:val="004D5B8A"/>
    <w:rsid w:val="004F0A2B"/>
    <w:rsid w:val="005019B4"/>
    <w:rsid w:val="00502077"/>
    <w:rsid w:val="00510836"/>
    <w:rsid w:val="00510F00"/>
    <w:rsid w:val="00517481"/>
    <w:rsid w:val="00543C9D"/>
    <w:rsid w:val="0057151C"/>
    <w:rsid w:val="00574983"/>
    <w:rsid w:val="00592B89"/>
    <w:rsid w:val="00592BCD"/>
    <w:rsid w:val="005C5139"/>
    <w:rsid w:val="005E58D2"/>
    <w:rsid w:val="005F16A2"/>
    <w:rsid w:val="005F2CCD"/>
    <w:rsid w:val="005F3CED"/>
    <w:rsid w:val="00630544"/>
    <w:rsid w:val="00634742"/>
    <w:rsid w:val="0065545F"/>
    <w:rsid w:val="00657943"/>
    <w:rsid w:val="00680091"/>
    <w:rsid w:val="006916B6"/>
    <w:rsid w:val="006D5D4E"/>
    <w:rsid w:val="006E3DDB"/>
    <w:rsid w:val="00717344"/>
    <w:rsid w:val="007338E3"/>
    <w:rsid w:val="007338EE"/>
    <w:rsid w:val="00756F1A"/>
    <w:rsid w:val="007632DB"/>
    <w:rsid w:val="00767BB1"/>
    <w:rsid w:val="007827C2"/>
    <w:rsid w:val="00791A3D"/>
    <w:rsid w:val="007922E5"/>
    <w:rsid w:val="00792A47"/>
    <w:rsid w:val="007939FA"/>
    <w:rsid w:val="007A2B89"/>
    <w:rsid w:val="007B009F"/>
    <w:rsid w:val="007D10CD"/>
    <w:rsid w:val="007D7BAD"/>
    <w:rsid w:val="007E0E13"/>
    <w:rsid w:val="00806669"/>
    <w:rsid w:val="00810298"/>
    <w:rsid w:val="00810C3E"/>
    <w:rsid w:val="00813DB7"/>
    <w:rsid w:val="00830B02"/>
    <w:rsid w:val="00846FA0"/>
    <w:rsid w:val="00847BA5"/>
    <w:rsid w:val="00852C92"/>
    <w:rsid w:val="00872B87"/>
    <w:rsid w:val="00880DCC"/>
    <w:rsid w:val="008814A0"/>
    <w:rsid w:val="00882E6D"/>
    <w:rsid w:val="008A74D5"/>
    <w:rsid w:val="008E0C31"/>
    <w:rsid w:val="008F084E"/>
    <w:rsid w:val="009140FD"/>
    <w:rsid w:val="009175E0"/>
    <w:rsid w:val="0092085D"/>
    <w:rsid w:val="009354D5"/>
    <w:rsid w:val="00941CE1"/>
    <w:rsid w:val="009436FB"/>
    <w:rsid w:val="00944E36"/>
    <w:rsid w:val="009602A2"/>
    <w:rsid w:val="00963D98"/>
    <w:rsid w:val="00965035"/>
    <w:rsid w:val="0097428D"/>
    <w:rsid w:val="00976275"/>
    <w:rsid w:val="009A77EC"/>
    <w:rsid w:val="009B48A0"/>
    <w:rsid w:val="009C0986"/>
    <w:rsid w:val="009E6747"/>
    <w:rsid w:val="009E744F"/>
    <w:rsid w:val="009F67B1"/>
    <w:rsid w:val="009F7695"/>
    <w:rsid w:val="00A00C3F"/>
    <w:rsid w:val="00A01220"/>
    <w:rsid w:val="00A075B7"/>
    <w:rsid w:val="00A07A6E"/>
    <w:rsid w:val="00A1091C"/>
    <w:rsid w:val="00A1566D"/>
    <w:rsid w:val="00A21E7D"/>
    <w:rsid w:val="00A2741A"/>
    <w:rsid w:val="00A32308"/>
    <w:rsid w:val="00A43510"/>
    <w:rsid w:val="00A44F8C"/>
    <w:rsid w:val="00A45F3F"/>
    <w:rsid w:val="00A52358"/>
    <w:rsid w:val="00A56460"/>
    <w:rsid w:val="00A65267"/>
    <w:rsid w:val="00A669A1"/>
    <w:rsid w:val="00A672E5"/>
    <w:rsid w:val="00A805BF"/>
    <w:rsid w:val="00A86695"/>
    <w:rsid w:val="00A9189F"/>
    <w:rsid w:val="00A935C7"/>
    <w:rsid w:val="00A9480C"/>
    <w:rsid w:val="00AA50D1"/>
    <w:rsid w:val="00AA6F8F"/>
    <w:rsid w:val="00AB3EDE"/>
    <w:rsid w:val="00AB4E02"/>
    <w:rsid w:val="00AC0015"/>
    <w:rsid w:val="00AD4C39"/>
    <w:rsid w:val="00AE3356"/>
    <w:rsid w:val="00AF35F9"/>
    <w:rsid w:val="00B062AE"/>
    <w:rsid w:val="00B1245C"/>
    <w:rsid w:val="00B26797"/>
    <w:rsid w:val="00B4639B"/>
    <w:rsid w:val="00B506A9"/>
    <w:rsid w:val="00B52E4B"/>
    <w:rsid w:val="00B53EAA"/>
    <w:rsid w:val="00B56482"/>
    <w:rsid w:val="00B72449"/>
    <w:rsid w:val="00B80284"/>
    <w:rsid w:val="00B82CEC"/>
    <w:rsid w:val="00BA2563"/>
    <w:rsid w:val="00BA73B5"/>
    <w:rsid w:val="00BB3B7C"/>
    <w:rsid w:val="00BC6DDA"/>
    <w:rsid w:val="00BD02AE"/>
    <w:rsid w:val="00BD61C0"/>
    <w:rsid w:val="00BF5EC2"/>
    <w:rsid w:val="00C239B9"/>
    <w:rsid w:val="00C3221E"/>
    <w:rsid w:val="00C34604"/>
    <w:rsid w:val="00C34B53"/>
    <w:rsid w:val="00C458D9"/>
    <w:rsid w:val="00C52551"/>
    <w:rsid w:val="00C528F7"/>
    <w:rsid w:val="00C70C6C"/>
    <w:rsid w:val="00C72F7D"/>
    <w:rsid w:val="00C92CEE"/>
    <w:rsid w:val="00C94A2C"/>
    <w:rsid w:val="00CA0DE9"/>
    <w:rsid w:val="00CB34A0"/>
    <w:rsid w:val="00CF15E9"/>
    <w:rsid w:val="00CF6011"/>
    <w:rsid w:val="00D07A55"/>
    <w:rsid w:val="00D2621B"/>
    <w:rsid w:val="00D46551"/>
    <w:rsid w:val="00D47B66"/>
    <w:rsid w:val="00D5422F"/>
    <w:rsid w:val="00D5598D"/>
    <w:rsid w:val="00D64F92"/>
    <w:rsid w:val="00D671CA"/>
    <w:rsid w:val="00D91831"/>
    <w:rsid w:val="00D9777B"/>
    <w:rsid w:val="00DA1105"/>
    <w:rsid w:val="00DB6E64"/>
    <w:rsid w:val="00DE7EB3"/>
    <w:rsid w:val="00E03028"/>
    <w:rsid w:val="00E04C4F"/>
    <w:rsid w:val="00E060B6"/>
    <w:rsid w:val="00E117B1"/>
    <w:rsid w:val="00E1339B"/>
    <w:rsid w:val="00E1526D"/>
    <w:rsid w:val="00E15945"/>
    <w:rsid w:val="00E35EEB"/>
    <w:rsid w:val="00E47678"/>
    <w:rsid w:val="00E51791"/>
    <w:rsid w:val="00E65E9E"/>
    <w:rsid w:val="00E862DA"/>
    <w:rsid w:val="00E94FD3"/>
    <w:rsid w:val="00EF368A"/>
    <w:rsid w:val="00EF4A8B"/>
    <w:rsid w:val="00F0065D"/>
    <w:rsid w:val="00F036EF"/>
    <w:rsid w:val="00F139FC"/>
    <w:rsid w:val="00F15C0A"/>
    <w:rsid w:val="00F24B7B"/>
    <w:rsid w:val="00F251CB"/>
    <w:rsid w:val="00F30AE5"/>
    <w:rsid w:val="00F3738D"/>
    <w:rsid w:val="00F41DF0"/>
    <w:rsid w:val="00F46CCC"/>
    <w:rsid w:val="00F51CB0"/>
    <w:rsid w:val="00FA34A7"/>
    <w:rsid w:val="00FB37BD"/>
    <w:rsid w:val="00FB5017"/>
    <w:rsid w:val="00FC54AB"/>
    <w:rsid w:val="00FC738D"/>
    <w:rsid w:val="00FD30CD"/>
    <w:rsid w:val="00FF1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64F92"/>
    <w:pPr>
      <w:spacing w:after="200" w:line="276" w:lineRule="auto"/>
    </w:pPr>
    <w:rPr>
      <w:rFonts w:cs="Calibri"/>
      <w:sz w:val="22"/>
      <w:szCs w:val="22"/>
      <w:lang w:eastAsia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99"/>
    <w:qFormat/>
    <w:rsid w:val="00880DCC"/>
    <w:pPr>
      <w:ind w:left="720"/>
    </w:pPr>
  </w:style>
  <w:style w:type="table" w:styleId="Tabela-mrea">
    <w:name w:val="Table Grid"/>
    <w:basedOn w:val="Navadnatabela"/>
    <w:uiPriority w:val="99"/>
    <w:rsid w:val="009602A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ezrazmikov">
    <w:name w:val="No Spacing"/>
    <w:uiPriority w:val="99"/>
    <w:qFormat/>
    <w:rsid w:val="00E15945"/>
    <w:rPr>
      <w:rFonts w:cs="Calibri"/>
      <w:sz w:val="22"/>
      <w:szCs w:val="22"/>
      <w:lang w:val="en-GB" w:eastAsia="en-GB"/>
    </w:rPr>
  </w:style>
  <w:style w:type="paragraph" w:styleId="Besedilooblaka">
    <w:name w:val="Balloon Text"/>
    <w:basedOn w:val="Navaden"/>
    <w:link w:val="BesedilooblakaZnak"/>
    <w:uiPriority w:val="99"/>
    <w:semiHidden/>
    <w:rsid w:val="002E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6A86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rsid w:val="0078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27C2"/>
  </w:style>
  <w:style w:type="paragraph" w:styleId="Noga">
    <w:name w:val="footer"/>
    <w:basedOn w:val="Navaden"/>
    <w:link w:val="NogaZnak"/>
    <w:uiPriority w:val="99"/>
    <w:rsid w:val="00782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27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biss6.izum.si/scripts/cobiss?ukaz=SEAL&amp;mode=5&amp;id=1058493821488481&amp;PF=AU&amp;term=%22Peljhan,%20Ziva%22" TargetMode="External"/><Relationship Id="rId13" Type="http://schemas.openxmlformats.org/officeDocument/2006/relationships/hyperlink" Target="http://cobiss6.izum.si/scripts/cobiss?ukaz=DISP&amp;id=1058493821488481&amp;rec=1&amp;sid=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cobiss6.izum.si/scripts/cobiss?ukaz=SEAL&amp;mode=5&amp;id=1058493821488481&amp;PF=AU&amp;term=%22Ivasovic,%20Vesna%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est.uni-mb.si/Zgodgluhih/default/s0011.ht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cobiss6.izum.si/scripts/cobiss?ukaz=SEAL&amp;mode=5&amp;id=1058493821488481&amp;PF=AU&amp;term=%22Dugonik,%20Bogdan%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6.izum.si/scripts/cobiss?ukaz=SEAL&amp;mode=5&amp;id=1058493821488481&amp;PF=AU&amp;term=%22Spasovski,%20Janko%22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KATALOG ZNANJA</vt:lpstr>
    </vt:vector>
  </TitlesOfParts>
  <Company>Prive</Company>
  <LinksUpToDate>false</LinksUpToDate>
  <CharactersWithSpaces>19407</CharactersWithSpaces>
  <SharedDoc>false</SharedDoc>
  <HLinks>
    <vt:vector size="36" baseType="variant">
      <vt:variant>
        <vt:i4>3539051</vt:i4>
      </vt:variant>
      <vt:variant>
        <vt:i4>15</vt:i4>
      </vt:variant>
      <vt:variant>
        <vt:i4>0</vt:i4>
      </vt:variant>
      <vt:variant>
        <vt:i4>5</vt:i4>
      </vt:variant>
      <vt:variant>
        <vt:lpwstr>http://cobiss6.izum.si/scripts/cobiss?ukaz=DISP&amp;id=1058493821488481&amp;rec=1&amp;sid=2</vt:lpwstr>
      </vt:variant>
      <vt:variant>
        <vt:lpwstr/>
      </vt:variant>
      <vt:variant>
        <vt:i4>4653149</vt:i4>
      </vt:variant>
      <vt:variant>
        <vt:i4>12</vt:i4>
      </vt:variant>
      <vt:variant>
        <vt:i4>0</vt:i4>
      </vt:variant>
      <vt:variant>
        <vt:i4>5</vt:i4>
      </vt:variant>
      <vt:variant>
        <vt:lpwstr>http://cobiss6.izum.si/scripts/cobiss?ukaz=SEAL&amp;mode=5&amp;id=1058493821488481&amp;PF=AU&amp;term=%22Ivasovic,%20Vesna%22</vt:lpwstr>
      </vt:variant>
      <vt:variant>
        <vt:lpwstr/>
      </vt:variant>
      <vt:variant>
        <vt:i4>6553642</vt:i4>
      </vt:variant>
      <vt:variant>
        <vt:i4>9</vt:i4>
      </vt:variant>
      <vt:variant>
        <vt:i4>0</vt:i4>
      </vt:variant>
      <vt:variant>
        <vt:i4>5</vt:i4>
      </vt:variant>
      <vt:variant>
        <vt:lpwstr>http://www.test.uni-mb.si/Zgodgluhih/default/s0011.htm</vt:lpwstr>
      </vt:variant>
      <vt:variant>
        <vt:lpwstr/>
      </vt:variant>
      <vt:variant>
        <vt:i4>4522074</vt:i4>
      </vt:variant>
      <vt:variant>
        <vt:i4>6</vt:i4>
      </vt:variant>
      <vt:variant>
        <vt:i4>0</vt:i4>
      </vt:variant>
      <vt:variant>
        <vt:i4>5</vt:i4>
      </vt:variant>
      <vt:variant>
        <vt:lpwstr>http://cobiss6.izum.si/scripts/cobiss?ukaz=SEAL&amp;mode=5&amp;id=1058493821488481&amp;PF=AU&amp;term=%22Dugonik,%20Bogdan%22</vt:lpwstr>
      </vt:variant>
      <vt:variant>
        <vt:lpwstr/>
      </vt:variant>
      <vt:variant>
        <vt:i4>7209007</vt:i4>
      </vt:variant>
      <vt:variant>
        <vt:i4>3</vt:i4>
      </vt:variant>
      <vt:variant>
        <vt:i4>0</vt:i4>
      </vt:variant>
      <vt:variant>
        <vt:i4>5</vt:i4>
      </vt:variant>
      <vt:variant>
        <vt:lpwstr>http://cobiss6.izum.si/scripts/cobiss?ukaz=SEAL&amp;mode=5&amp;id=1058493821488481&amp;PF=AU&amp;term=%22Spasovski,%20Janko%22</vt:lpwstr>
      </vt:variant>
      <vt:variant>
        <vt:lpwstr/>
      </vt:variant>
      <vt:variant>
        <vt:i4>3407919</vt:i4>
      </vt:variant>
      <vt:variant>
        <vt:i4>0</vt:i4>
      </vt:variant>
      <vt:variant>
        <vt:i4>0</vt:i4>
      </vt:variant>
      <vt:variant>
        <vt:i4>5</vt:i4>
      </vt:variant>
      <vt:variant>
        <vt:lpwstr>http://cobiss6.izum.si/scripts/cobiss?ukaz=SEAL&amp;mode=5&amp;id=1058493821488481&amp;PF=AU&amp;term=%22Peljhan,%20Ziva%22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ZNANJA</dc:title>
  <dc:creator>Marina</dc:creator>
  <cp:lastModifiedBy>gabi</cp:lastModifiedBy>
  <cp:revision>2</cp:revision>
  <cp:lastPrinted>2011-07-04T15:33:00Z</cp:lastPrinted>
  <dcterms:created xsi:type="dcterms:W3CDTF">2011-09-10T10:30:00Z</dcterms:created>
  <dcterms:modified xsi:type="dcterms:W3CDTF">2011-09-10T10:30:00Z</dcterms:modified>
</cp:coreProperties>
</file>