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C" w:rsidRPr="00E23CC8" w:rsidRDefault="00F10ADC" w:rsidP="00F10ADC">
      <w:pPr>
        <w:rPr>
          <w:rFonts w:cstheme="minorHAnsi"/>
        </w:rPr>
      </w:pPr>
    </w:p>
    <w:p w:rsidR="00F10ADC" w:rsidRPr="00E23CC8" w:rsidRDefault="00F10ADC" w:rsidP="00F10ADC">
      <w:pPr>
        <w:jc w:val="center"/>
        <w:rPr>
          <w:rFonts w:cstheme="minorHAnsi"/>
          <w:b/>
          <w:color w:val="808080"/>
          <w:sz w:val="28"/>
          <w:szCs w:val="28"/>
        </w:rPr>
      </w:pPr>
      <w:r w:rsidRPr="00E23CC8">
        <w:rPr>
          <w:rFonts w:cstheme="minorHAnsi"/>
          <w:b/>
          <w:color w:val="808080"/>
          <w:sz w:val="28"/>
          <w:szCs w:val="28"/>
        </w:rPr>
        <w:t>Šolski center Srečka Kosovela Sežana</w:t>
      </w:r>
    </w:p>
    <w:p w:rsidR="00F10ADC" w:rsidRPr="00E23CC8" w:rsidRDefault="00F10ADC" w:rsidP="00F10ADC">
      <w:pPr>
        <w:jc w:val="center"/>
        <w:rPr>
          <w:rFonts w:cstheme="minorHAnsi"/>
          <w:b/>
          <w:color w:val="808080"/>
          <w:sz w:val="28"/>
          <w:szCs w:val="28"/>
        </w:rPr>
      </w:pPr>
      <w:r w:rsidRPr="00E23CC8">
        <w:rPr>
          <w:rFonts w:cstheme="minorHAnsi"/>
          <w:b/>
          <w:color w:val="808080"/>
          <w:sz w:val="28"/>
          <w:szCs w:val="28"/>
        </w:rPr>
        <w:t>Gimnazija in ekonomska šola</w:t>
      </w:r>
    </w:p>
    <w:p w:rsidR="00F10ADC" w:rsidRPr="00E23CC8" w:rsidRDefault="00F10ADC" w:rsidP="00F10ADC">
      <w:pPr>
        <w:jc w:val="center"/>
        <w:rPr>
          <w:rFonts w:cstheme="minorHAnsi"/>
          <w:b/>
          <w:color w:val="808080"/>
          <w:sz w:val="28"/>
          <w:szCs w:val="28"/>
        </w:rPr>
      </w:pPr>
      <w:proofErr w:type="spellStart"/>
      <w:r w:rsidRPr="00E23CC8">
        <w:rPr>
          <w:rFonts w:cstheme="minorHAnsi"/>
          <w:b/>
          <w:color w:val="808080"/>
          <w:sz w:val="28"/>
          <w:szCs w:val="28"/>
        </w:rPr>
        <w:t>Stjenkova</w:t>
      </w:r>
      <w:proofErr w:type="spellEnd"/>
      <w:r w:rsidRPr="00E23CC8">
        <w:rPr>
          <w:rFonts w:cstheme="minorHAnsi"/>
          <w:b/>
          <w:color w:val="808080"/>
          <w:sz w:val="28"/>
          <w:szCs w:val="28"/>
        </w:rPr>
        <w:t xml:space="preserve"> 3, 6210 Sežana</w:t>
      </w: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F10ADC" w:rsidRPr="00E23CC8" w:rsidTr="00337219">
        <w:trPr>
          <w:trHeight w:val="1277"/>
        </w:trPr>
        <w:tc>
          <w:tcPr>
            <w:tcW w:w="9360" w:type="dxa"/>
          </w:tcPr>
          <w:p w:rsidR="00F10ADC" w:rsidRPr="00E23CC8" w:rsidRDefault="00F10ADC" w:rsidP="00337219">
            <w:pPr>
              <w:ind w:left="180"/>
              <w:rPr>
                <w:rFonts w:cstheme="minorHAnsi"/>
              </w:rPr>
            </w:pPr>
          </w:p>
          <w:p w:rsidR="00F10ADC" w:rsidRPr="00E23CC8" w:rsidRDefault="00F10ADC" w:rsidP="00337219">
            <w:pPr>
              <w:jc w:val="center"/>
              <w:rPr>
                <w:rFonts w:cstheme="minorHAnsi"/>
                <w:b/>
                <w:color w:val="FF0000"/>
                <w:sz w:val="48"/>
                <w:szCs w:val="48"/>
              </w:rPr>
            </w:pPr>
            <w:r w:rsidRPr="00E23CC8">
              <w:rPr>
                <w:rFonts w:cstheme="minorHAnsi"/>
                <w:b/>
                <w:color w:val="FF0000"/>
                <w:sz w:val="48"/>
                <w:szCs w:val="48"/>
              </w:rPr>
              <w:t>LETNI DELOVNI NAČRT</w:t>
            </w:r>
          </w:p>
        </w:tc>
      </w:tr>
    </w:tbl>
    <w:p w:rsidR="00F10ADC" w:rsidRPr="00E23CC8" w:rsidRDefault="00F10ADC" w:rsidP="00F10ADC">
      <w:pPr>
        <w:rPr>
          <w:rFonts w:cstheme="minorHAnsi"/>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F10ADC" w:rsidRPr="00E23CC8" w:rsidTr="00337219">
        <w:trPr>
          <w:trHeight w:val="2832"/>
        </w:trPr>
        <w:tc>
          <w:tcPr>
            <w:tcW w:w="9360" w:type="dxa"/>
          </w:tcPr>
          <w:p w:rsidR="00F10ADC" w:rsidRPr="00E23CC8" w:rsidRDefault="00F10ADC" w:rsidP="00337219">
            <w:pPr>
              <w:jc w:val="center"/>
              <w:rPr>
                <w:rFonts w:cstheme="minorHAnsi"/>
                <w:b/>
                <w:color w:val="808080"/>
                <w:sz w:val="44"/>
                <w:szCs w:val="44"/>
              </w:rPr>
            </w:pPr>
            <w:r w:rsidRPr="00E23CC8">
              <w:rPr>
                <w:rFonts w:cstheme="minorHAnsi"/>
                <w:b/>
                <w:color w:val="808080"/>
                <w:sz w:val="44"/>
                <w:szCs w:val="44"/>
              </w:rPr>
              <w:t>SREDNJE STROKOVNO IZOBRAŽEVANJE</w:t>
            </w:r>
          </w:p>
          <w:p w:rsidR="00F10ADC" w:rsidRPr="00E23CC8" w:rsidRDefault="00F10ADC" w:rsidP="00337219">
            <w:pPr>
              <w:jc w:val="center"/>
              <w:rPr>
                <w:rFonts w:cstheme="minorHAnsi"/>
                <w:b/>
                <w:color w:val="FF0000"/>
                <w:sz w:val="44"/>
                <w:szCs w:val="44"/>
              </w:rPr>
            </w:pPr>
            <w:r w:rsidRPr="00E23CC8">
              <w:rPr>
                <w:rFonts w:cstheme="minorHAnsi"/>
                <w:b/>
                <w:color w:val="FF0000"/>
                <w:sz w:val="44"/>
                <w:szCs w:val="44"/>
              </w:rPr>
              <w:t>ARANŽERSKI TEHNIK</w:t>
            </w:r>
          </w:p>
          <w:p w:rsidR="00F10ADC" w:rsidRPr="00E23CC8" w:rsidRDefault="00F10ADC" w:rsidP="00337219">
            <w:pPr>
              <w:jc w:val="center"/>
              <w:rPr>
                <w:rFonts w:cstheme="minorHAnsi"/>
                <w:b/>
                <w:color w:val="808080"/>
                <w:sz w:val="44"/>
                <w:szCs w:val="44"/>
              </w:rPr>
            </w:pPr>
            <w:r w:rsidRPr="00E23CC8">
              <w:rPr>
                <w:rFonts w:cstheme="minorHAnsi"/>
                <w:b/>
                <w:color w:val="808080"/>
                <w:sz w:val="44"/>
                <w:szCs w:val="44"/>
              </w:rPr>
              <w:t>PREDMET</w:t>
            </w:r>
          </w:p>
          <w:p w:rsidR="00F10ADC" w:rsidRPr="00E23CC8" w:rsidRDefault="00F10ADC" w:rsidP="00337219">
            <w:pPr>
              <w:jc w:val="center"/>
              <w:rPr>
                <w:rFonts w:cstheme="minorHAnsi"/>
                <w:b/>
                <w:color w:val="FF0000"/>
                <w:sz w:val="44"/>
                <w:szCs w:val="44"/>
              </w:rPr>
            </w:pPr>
            <w:r w:rsidRPr="00E23CC8">
              <w:rPr>
                <w:rFonts w:cstheme="minorHAnsi"/>
                <w:b/>
                <w:color w:val="FF0000"/>
                <w:sz w:val="44"/>
                <w:szCs w:val="44"/>
              </w:rPr>
              <w:t>GEOGRAFIJA</w:t>
            </w:r>
          </w:p>
          <w:p w:rsidR="00F10ADC" w:rsidRPr="00E23CC8" w:rsidRDefault="00F10ADC" w:rsidP="00337219">
            <w:pPr>
              <w:jc w:val="center"/>
              <w:rPr>
                <w:rFonts w:cstheme="minorHAnsi"/>
              </w:rPr>
            </w:pPr>
          </w:p>
        </w:tc>
      </w:tr>
    </w:tbl>
    <w:p w:rsidR="00C73447" w:rsidRPr="00E23CC8" w:rsidRDefault="00C73447" w:rsidP="00C73447">
      <w:pPr>
        <w:jc w:val="center"/>
        <w:rPr>
          <w:rFonts w:cstheme="minorHAnsi"/>
          <w:sz w:val="24"/>
          <w:szCs w:val="24"/>
        </w:rPr>
      </w:pPr>
    </w:p>
    <w:p w:rsidR="00C73447" w:rsidRPr="00E23CC8" w:rsidRDefault="00C73447" w:rsidP="00C73447">
      <w:pPr>
        <w:spacing w:after="0" w:line="240" w:lineRule="auto"/>
        <w:rPr>
          <w:rFonts w:eastAsia="Times New Roman" w:cstheme="minorHAnsi"/>
          <w:sz w:val="24"/>
          <w:szCs w:val="24"/>
          <w:lang w:eastAsia="sl-SI"/>
        </w:rPr>
      </w:pPr>
    </w:p>
    <w:p w:rsidR="00C73447" w:rsidRPr="00E23CC8" w:rsidRDefault="00C73447" w:rsidP="00C73447">
      <w:pPr>
        <w:spacing w:after="0" w:line="240" w:lineRule="auto"/>
        <w:rPr>
          <w:rFonts w:eastAsia="Times New Roman" w:cstheme="minorHAnsi"/>
          <w:sz w:val="24"/>
          <w:szCs w:val="24"/>
          <w:lang w:eastAsia="sl-SI"/>
        </w:rPr>
      </w:pPr>
      <w:r w:rsidRPr="00E23CC8">
        <w:rPr>
          <w:rFonts w:eastAsia="Times New Roman" w:cstheme="minorHAnsi"/>
          <w:sz w:val="24"/>
          <w:szCs w:val="24"/>
          <w:lang w:eastAsia="sl-SI"/>
        </w:rPr>
        <w:t>Letni delovni načrt za poučevanje geografije je pripravljen na podlagi kataloga znanj za geografijo, ki ga je določil Strokovni svet Republike Slovenije za splošno izobraževanje na 99. seji dne 15. 2. 2007.</w:t>
      </w:r>
    </w:p>
    <w:p w:rsidR="00C73447" w:rsidRPr="00E23CC8" w:rsidRDefault="00C73447" w:rsidP="00C73447">
      <w:pPr>
        <w:spacing w:after="0" w:line="240" w:lineRule="auto"/>
        <w:rPr>
          <w:rFonts w:eastAsia="Times New Roman" w:cstheme="minorHAnsi"/>
          <w:sz w:val="24"/>
          <w:szCs w:val="24"/>
          <w:lang w:eastAsia="sl-SI"/>
        </w:rPr>
      </w:pPr>
    </w:p>
    <w:p w:rsidR="00C73447" w:rsidRPr="00E23CC8" w:rsidRDefault="00C73447" w:rsidP="00C73447">
      <w:pPr>
        <w:spacing w:after="0" w:line="240" w:lineRule="auto"/>
        <w:rPr>
          <w:rFonts w:eastAsia="Times New Roman" w:cstheme="minorHAnsi"/>
          <w:sz w:val="24"/>
          <w:szCs w:val="24"/>
          <w:lang w:eastAsia="sl-SI"/>
        </w:rPr>
      </w:pPr>
    </w:p>
    <w:p w:rsidR="00C73447" w:rsidRPr="00E23CC8" w:rsidRDefault="00C73447" w:rsidP="00C73447">
      <w:pPr>
        <w:pStyle w:val="Brezrazmikov"/>
        <w:rPr>
          <w:rFonts w:cstheme="minorHAnsi"/>
          <w:sz w:val="28"/>
          <w:szCs w:val="28"/>
        </w:rPr>
      </w:pPr>
    </w:p>
    <w:p w:rsidR="00C73447" w:rsidRPr="00E23CC8" w:rsidRDefault="00C73447" w:rsidP="00C73447">
      <w:pPr>
        <w:pStyle w:val="Brezrazmikov"/>
        <w:rPr>
          <w:rFonts w:cstheme="minorHAnsi"/>
          <w:b/>
          <w:sz w:val="28"/>
          <w:szCs w:val="28"/>
        </w:rPr>
      </w:pPr>
      <w:r w:rsidRPr="00E23CC8">
        <w:rPr>
          <w:rFonts w:cstheme="minorHAnsi"/>
          <w:b/>
          <w:sz w:val="28"/>
          <w:szCs w:val="28"/>
        </w:rPr>
        <w:t>Družboslovni aktiv:</w:t>
      </w:r>
      <w:r w:rsidRPr="00E23CC8">
        <w:rPr>
          <w:rFonts w:cstheme="minorHAnsi"/>
          <w:b/>
          <w:sz w:val="28"/>
          <w:szCs w:val="28"/>
        </w:rPr>
        <w:tab/>
      </w:r>
      <w:r w:rsidRPr="00E23CC8">
        <w:rPr>
          <w:rFonts w:cstheme="minorHAnsi"/>
          <w:b/>
          <w:sz w:val="28"/>
          <w:szCs w:val="28"/>
        </w:rPr>
        <w:tab/>
      </w:r>
      <w:r w:rsidRPr="00E23CC8">
        <w:rPr>
          <w:rFonts w:cstheme="minorHAnsi"/>
          <w:b/>
          <w:sz w:val="28"/>
          <w:szCs w:val="28"/>
        </w:rPr>
        <w:tab/>
      </w:r>
      <w:r w:rsidRPr="00E23CC8">
        <w:rPr>
          <w:rFonts w:cstheme="minorHAnsi"/>
          <w:b/>
          <w:sz w:val="28"/>
          <w:szCs w:val="28"/>
        </w:rPr>
        <w:tab/>
      </w:r>
      <w:r w:rsidRPr="00E23CC8">
        <w:rPr>
          <w:rFonts w:cstheme="minorHAnsi"/>
          <w:b/>
          <w:sz w:val="28"/>
          <w:szCs w:val="28"/>
        </w:rPr>
        <w:tab/>
      </w:r>
      <w:r w:rsidRPr="00E23CC8">
        <w:rPr>
          <w:rFonts w:cstheme="minorHAnsi"/>
          <w:b/>
          <w:sz w:val="28"/>
          <w:szCs w:val="28"/>
        </w:rPr>
        <w:tab/>
        <w:t xml:space="preserve">              Ravnatelj:</w:t>
      </w:r>
    </w:p>
    <w:p w:rsidR="00C73447" w:rsidRPr="00E23CC8" w:rsidRDefault="00C73447" w:rsidP="00C73447">
      <w:pPr>
        <w:pStyle w:val="Brezrazmikov"/>
        <w:rPr>
          <w:rFonts w:cstheme="minorHAnsi"/>
          <w:sz w:val="28"/>
          <w:szCs w:val="28"/>
        </w:rPr>
      </w:pPr>
      <w:r w:rsidRPr="00E23CC8">
        <w:rPr>
          <w:rFonts w:cstheme="minorHAnsi"/>
          <w:sz w:val="28"/>
          <w:szCs w:val="28"/>
        </w:rPr>
        <w:t>Marta Čuk</w:t>
      </w:r>
      <w:r w:rsidRPr="00E23CC8">
        <w:rPr>
          <w:rFonts w:cstheme="minorHAnsi"/>
          <w:sz w:val="28"/>
          <w:szCs w:val="28"/>
        </w:rPr>
        <w:tab/>
        <w:t xml:space="preserve">                                                                                            Dušan ŠTOLFA</w:t>
      </w:r>
    </w:p>
    <w:p w:rsidR="00C73447" w:rsidRPr="00E23CC8" w:rsidRDefault="00C73447" w:rsidP="00C73447">
      <w:pPr>
        <w:pStyle w:val="Brezrazmikov"/>
        <w:rPr>
          <w:rFonts w:cstheme="minorHAnsi"/>
          <w:sz w:val="28"/>
          <w:szCs w:val="28"/>
        </w:rPr>
      </w:pPr>
      <w:r w:rsidRPr="00E23CC8">
        <w:rPr>
          <w:rFonts w:cstheme="minorHAnsi"/>
          <w:sz w:val="28"/>
          <w:szCs w:val="28"/>
        </w:rPr>
        <w:t>Mirjam Franetič</w:t>
      </w:r>
    </w:p>
    <w:p w:rsidR="00C73447" w:rsidRPr="00E23CC8" w:rsidRDefault="00C73447" w:rsidP="00C73447">
      <w:pPr>
        <w:pStyle w:val="Brezrazmikov"/>
        <w:rPr>
          <w:rFonts w:cstheme="minorHAnsi"/>
          <w:sz w:val="28"/>
          <w:szCs w:val="28"/>
        </w:rPr>
      </w:pPr>
      <w:r w:rsidRPr="00E23CC8">
        <w:rPr>
          <w:rFonts w:cstheme="minorHAnsi"/>
          <w:sz w:val="28"/>
          <w:szCs w:val="28"/>
        </w:rPr>
        <w:t>Mateja Grmek</w:t>
      </w:r>
    </w:p>
    <w:p w:rsidR="00C73447" w:rsidRPr="00E23CC8" w:rsidRDefault="00C73447" w:rsidP="00C73447">
      <w:pPr>
        <w:pStyle w:val="Brezrazmikov"/>
        <w:rPr>
          <w:rFonts w:cstheme="minorHAnsi"/>
          <w:sz w:val="28"/>
          <w:szCs w:val="28"/>
        </w:rPr>
      </w:pPr>
      <w:r w:rsidRPr="00E23CC8">
        <w:rPr>
          <w:rFonts w:cstheme="minorHAnsi"/>
          <w:sz w:val="28"/>
          <w:szCs w:val="28"/>
        </w:rPr>
        <w:t>Alenka Kompare</w:t>
      </w:r>
    </w:p>
    <w:p w:rsidR="00C73447" w:rsidRPr="00E23CC8" w:rsidRDefault="00C73447" w:rsidP="00C73447">
      <w:pPr>
        <w:pStyle w:val="Brezrazmikov"/>
        <w:rPr>
          <w:rFonts w:cstheme="minorHAnsi"/>
          <w:sz w:val="28"/>
          <w:szCs w:val="28"/>
        </w:rPr>
      </w:pPr>
      <w:r w:rsidRPr="00E23CC8">
        <w:rPr>
          <w:rFonts w:cstheme="minorHAnsi"/>
          <w:sz w:val="28"/>
          <w:szCs w:val="28"/>
        </w:rPr>
        <w:t>Samo Onič</w:t>
      </w:r>
    </w:p>
    <w:p w:rsidR="00C73447" w:rsidRPr="00E23CC8" w:rsidRDefault="00C73447" w:rsidP="00C73447">
      <w:pPr>
        <w:pStyle w:val="Brezrazmikov"/>
        <w:rPr>
          <w:rFonts w:cstheme="minorHAnsi"/>
          <w:sz w:val="28"/>
          <w:szCs w:val="28"/>
        </w:rPr>
      </w:pPr>
      <w:r w:rsidRPr="00E23CC8">
        <w:rPr>
          <w:rFonts w:cstheme="minorHAnsi"/>
          <w:sz w:val="28"/>
          <w:szCs w:val="28"/>
        </w:rPr>
        <w:t>Nadja Prihavec</w:t>
      </w:r>
      <w:r w:rsidRPr="00E23CC8">
        <w:rPr>
          <w:rFonts w:cstheme="minorHAnsi"/>
          <w:sz w:val="28"/>
          <w:szCs w:val="28"/>
        </w:rPr>
        <w:tab/>
      </w:r>
      <w:r w:rsidRPr="00E23CC8">
        <w:rPr>
          <w:rFonts w:cstheme="minorHAnsi"/>
          <w:sz w:val="28"/>
          <w:szCs w:val="28"/>
        </w:rPr>
        <w:tab/>
      </w:r>
      <w:r w:rsidRPr="00E23CC8">
        <w:rPr>
          <w:rFonts w:cstheme="minorHAnsi"/>
          <w:sz w:val="28"/>
          <w:szCs w:val="28"/>
        </w:rPr>
        <w:tab/>
      </w:r>
      <w:r w:rsidRPr="00E23CC8">
        <w:rPr>
          <w:rFonts w:cstheme="minorHAnsi"/>
          <w:sz w:val="28"/>
          <w:szCs w:val="28"/>
        </w:rPr>
        <w:tab/>
      </w:r>
      <w:r w:rsidRPr="00E23CC8">
        <w:rPr>
          <w:rFonts w:cstheme="minorHAnsi"/>
          <w:sz w:val="28"/>
          <w:szCs w:val="28"/>
        </w:rPr>
        <w:tab/>
      </w:r>
      <w:r w:rsidRPr="00E23CC8">
        <w:rPr>
          <w:rFonts w:cstheme="minorHAnsi"/>
          <w:sz w:val="28"/>
          <w:szCs w:val="28"/>
        </w:rPr>
        <w:tab/>
        <w:t xml:space="preserve">                            </w:t>
      </w:r>
    </w:p>
    <w:p w:rsidR="00C73447" w:rsidRPr="00E23CC8" w:rsidRDefault="00C73447" w:rsidP="00C73447">
      <w:pPr>
        <w:pStyle w:val="Brezrazmikov"/>
        <w:rPr>
          <w:rFonts w:cstheme="minorHAnsi"/>
          <w:sz w:val="28"/>
          <w:szCs w:val="28"/>
        </w:rPr>
      </w:pPr>
      <w:r w:rsidRPr="00E23CC8">
        <w:rPr>
          <w:rFonts w:cstheme="minorHAnsi"/>
          <w:sz w:val="28"/>
          <w:szCs w:val="28"/>
        </w:rPr>
        <w:t>Gabrijela Rebec Škrinjar</w:t>
      </w:r>
    </w:p>
    <w:p w:rsidR="00C73447" w:rsidRPr="00E23CC8" w:rsidRDefault="00C73447" w:rsidP="00C73447">
      <w:pPr>
        <w:pStyle w:val="Brezrazmikov"/>
        <w:rPr>
          <w:rFonts w:cstheme="minorHAnsi"/>
          <w:sz w:val="28"/>
          <w:szCs w:val="28"/>
        </w:rPr>
      </w:pPr>
      <w:r w:rsidRPr="00E23CC8">
        <w:rPr>
          <w:rFonts w:cstheme="minorHAnsi"/>
          <w:sz w:val="28"/>
          <w:szCs w:val="28"/>
        </w:rPr>
        <w:t>Dušan Štolfa</w:t>
      </w:r>
    </w:p>
    <w:p w:rsidR="00C73447" w:rsidRPr="00E23CC8" w:rsidRDefault="00C73447">
      <w:pPr>
        <w:rPr>
          <w:rFonts w:cstheme="minorHAnsi"/>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156435" w:rsidRPr="00E23CC8" w:rsidTr="001410BF">
        <w:tc>
          <w:tcPr>
            <w:tcW w:w="9212" w:type="dxa"/>
          </w:tcPr>
          <w:p w:rsidR="00156435" w:rsidRPr="00E23CC8" w:rsidRDefault="00156435" w:rsidP="001410BF">
            <w:pPr>
              <w:jc w:val="center"/>
              <w:rPr>
                <w:rFonts w:eastAsia="SimSun" w:cstheme="minorHAnsi"/>
                <w:color w:val="1F497D" w:themeColor="text2"/>
                <w:sz w:val="40"/>
                <w:szCs w:val="40"/>
              </w:rPr>
            </w:pPr>
            <w:bookmarkStart w:id="0" w:name="_GoBack" w:colFirst="0" w:colLast="0"/>
            <w:r w:rsidRPr="00E23CC8">
              <w:rPr>
                <w:rFonts w:eastAsia="SimSun" w:cstheme="minorHAnsi"/>
                <w:color w:val="1F497D" w:themeColor="text2"/>
                <w:sz w:val="40"/>
                <w:szCs w:val="40"/>
              </w:rPr>
              <w:lastRenderedPageBreak/>
              <w:t>ŠOL. LETO 2011/12</w:t>
            </w:r>
          </w:p>
          <w:p w:rsidR="00156435" w:rsidRPr="00E23CC8" w:rsidRDefault="00156435" w:rsidP="001410BF">
            <w:pPr>
              <w:rPr>
                <w:rFonts w:eastAsia="SimSun" w:cstheme="minorHAnsi"/>
                <w:color w:val="1F497D" w:themeColor="text2"/>
                <w:sz w:val="40"/>
                <w:szCs w:val="40"/>
              </w:rPr>
            </w:pPr>
          </w:p>
          <w:p w:rsidR="00156435" w:rsidRPr="00E23CC8" w:rsidRDefault="00156435" w:rsidP="001410BF">
            <w:pPr>
              <w:jc w:val="center"/>
              <w:rPr>
                <w:rFonts w:eastAsia="SimSun" w:cstheme="minorHAnsi"/>
                <w:b/>
                <w:color w:val="1F497D" w:themeColor="text2"/>
                <w:sz w:val="40"/>
                <w:szCs w:val="40"/>
              </w:rPr>
            </w:pPr>
            <w:r w:rsidRPr="00E23CC8">
              <w:rPr>
                <w:rFonts w:eastAsia="SimSun" w:cstheme="minorHAnsi"/>
                <w:color w:val="1F497D" w:themeColor="text2"/>
                <w:sz w:val="40"/>
                <w:szCs w:val="40"/>
              </w:rPr>
              <w:t xml:space="preserve">PREDMET: </w:t>
            </w:r>
            <w:r w:rsidRPr="00E23CC8">
              <w:rPr>
                <w:rFonts w:eastAsia="SimSun" w:cstheme="minorHAnsi"/>
                <w:b/>
                <w:color w:val="1F497D" w:themeColor="text2"/>
                <w:sz w:val="40"/>
                <w:szCs w:val="40"/>
              </w:rPr>
              <w:t>GEOGRAFIJA</w:t>
            </w:r>
          </w:p>
          <w:p w:rsidR="00156435" w:rsidRPr="00E23CC8" w:rsidRDefault="00156435" w:rsidP="001410BF">
            <w:pPr>
              <w:rPr>
                <w:rFonts w:cstheme="minorHAnsi"/>
                <w:color w:val="1F497D" w:themeColor="text2"/>
                <w:sz w:val="40"/>
                <w:szCs w:val="40"/>
              </w:rPr>
            </w:pPr>
          </w:p>
          <w:p w:rsidR="00156435" w:rsidRPr="00E23CC8" w:rsidRDefault="00156435" w:rsidP="001410BF">
            <w:pPr>
              <w:jc w:val="center"/>
              <w:rPr>
                <w:rFonts w:eastAsia="SimSun" w:cstheme="minorHAnsi"/>
                <w:color w:val="1F497D" w:themeColor="text2"/>
                <w:sz w:val="40"/>
                <w:szCs w:val="40"/>
              </w:rPr>
            </w:pPr>
            <w:r w:rsidRPr="00E23CC8">
              <w:rPr>
                <w:rFonts w:eastAsia="SimSun" w:cstheme="minorHAnsi"/>
                <w:color w:val="1F497D" w:themeColor="text2"/>
                <w:sz w:val="40"/>
                <w:szCs w:val="40"/>
              </w:rPr>
              <w:t>RAZRED: 1</w:t>
            </w:r>
            <w:r w:rsidR="00C73447" w:rsidRPr="00E23CC8">
              <w:rPr>
                <w:rFonts w:eastAsia="SimSun" w:cstheme="minorHAnsi"/>
                <w:color w:val="1F497D" w:themeColor="text2"/>
                <w:sz w:val="40"/>
                <w:szCs w:val="40"/>
              </w:rPr>
              <w:t xml:space="preserve">. letnik </w:t>
            </w:r>
            <w:proofErr w:type="spellStart"/>
            <w:r w:rsidR="00C73447" w:rsidRPr="00E23CC8">
              <w:rPr>
                <w:rFonts w:eastAsia="SimSun" w:cstheme="minorHAnsi"/>
                <w:color w:val="1F497D" w:themeColor="text2"/>
                <w:sz w:val="40"/>
                <w:szCs w:val="40"/>
              </w:rPr>
              <w:t>aranžersk</w:t>
            </w:r>
            <w:r w:rsidRPr="00E23CC8">
              <w:rPr>
                <w:rFonts w:eastAsia="SimSun" w:cstheme="minorHAnsi"/>
                <w:color w:val="1F497D" w:themeColor="text2"/>
                <w:sz w:val="40"/>
                <w:szCs w:val="40"/>
              </w:rPr>
              <w:t>i</w:t>
            </w:r>
            <w:proofErr w:type="spellEnd"/>
            <w:r w:rsidRPr="00E23CC8">
              <w:rPr>
                <w:rFonts w:eastAsia="SimSun" w:cstheme="minorHAnsi"/>
                <w:color w:val="1F497D" w:themeColor="text2"/>
                <w:sz w:val="40"/>
                <w:szCs w:val="40"/>
              </w:rPr>
              <w:t xml:space="preserve"> tehnik, </w:t>
            </w:r>
          </w:p>
          <w:p w:rsidR="00156435" w:rsidRPr="00E23CC8" w:rsidRDefault="00156435" w:rsidP="001410BF">
            <w:pPr>
              <w:jc w:val="center"/>
              <w:rPr>
                <w:rFonts w:eastAsia="SimSun" w:cstheme="minorHAnsi"/>
                <w:color w:val="1F497D" w:themeColor="text2"/>
                <w:sz w:val="40"/>
                <w:szCs w:val="40"/>
              </w:rPr>
            </w:pPr>
          </w:p>
          <w:p w:rsidR="00156435" w:rsidRPr="00E23CC8" w:rsidRDefault="00156435" w:rsidP="001410BF">
            <w:pPr>
              <w:jc w:val="center"/>
              <w:rPr>
                <w:rFonts w:eastAsia="SimSun" w:cstheme="minorHAnsi"/>
                <w:color w:val="1F497D" w:themeColor="text2"/>
                <w:sz w:val="40"/>
                <w:szCs w:val="40"/>
              </w:rPr>
            </w:pPr>
            <w:r w:rsidRPr="00E23CC8">
              <w:rPr>
                <w:rFonts w:eastAsia="SimSun" w:cstheme="minorHAnsi"/>
                <w:color w:val="1F497D" w:themeColor="text2"/>
                <w:sz w:val="40"/>
                <w:szCs w:val="40"/>
              </w:rPr>
              <w:t>TEDENSKO ŠT. UR: 2</w:t>
            </w:r>
          </w:p>
          <w:p w:rsidR="00156435" w:rsidRPr="00E23CC8" w:rsidRDefault="00156435" w:rsidP="009E6795">
            <w:pPr>
              <w:rPr>
                <w:rFonts w:eastAsia="SimSun" w:cstheme="minorHAnsi"/>
                <w:color w:val="1F497D" w:themeColor="text2"/>
                <w:sz w:val="40"/>
                <w:szCs w:val="40"/>
              </w:rPr>
            </w:pPr>
          </w:p>
          <w:p w:rsidR="00156435" w:rsidRPr="00E23CC8" w:rsidRDefault="00156435" w:rsidP="001410BF">
            <w:pPr>
              <w:jc w:val="center"/>
              <w:rPr>
                <w:rFonts w:eastAsia="SimSun" w:cstheme="minorHAnsi"/>
                <w:sz w:val="28"/>
                <w:szCs w:val="28"/>
              </w:rPr>
            </w:pPr>
            <w:r w:rsidRPr="00E23CC8">
              <w:rPr>
                <w:rFonts w:eastAsia="SimSun" w:cstheme="minorHAnsi"/>
                <w:color w:val="1F497D" w:themeColor="text2"/>
                <w:sz w:val="40"/>
                <w:szCs w:val="40"/>
              </w:rPr>
              <w:t>LETNO ŠT. UR: 68</w:t>
            </w:r>
          </w:p>
        </w:tc>
      </w:tr>
      <w:bookmarkEnd w:id="0"/>
    </w:tbl>
    <w:p w:rsidR="00156435" w:rsidRPr="00E23CC8" w:rsidRDefault="00156435" w:rsidP="00156435">
      <w:pPr>
        <w:rPr>
          <w:rFonts w:cstheme="minorHAnsi"/>
        </w:rPr>
      </w:pPr>
    </w:p>
    <w:p w:rsidR="00156435" w:rsidRPr="00E23CC8" w:rsidRDefault="00156435">
      <w:pPr>
        <w:rPr>
          <w:rFonts w:cstheme="minorHAnsi"/>
        </w:rPr>
      </w:pPr>
    </w:p>
    <w:sdt>
      <w:sdtPr>
        <w:rPr>
          <w:rFonts w:asciiTheme="minorHAnsi" w:eastAsiaTheme="minorHAnsi" w:hAnsiTheme="minorHAnsi" w:cstheme="minorHAnsi"/>
          <w:b w:val="0"/>
          <w:bCs w:val="0"/>
          <w:color w:val="auto"/>
          <w:sz w:val="22"/>
          <w:szCs w:val="22"/>
        </w:rPr>
        <w:id w:val="6143055"/>
        <w:docPartObj>
          <w:docPartGallery w:val="Table of Contents"/>
          <w:docPartUnique/>
        </w:docPartObj>
      </w:sdtPr>
      <w:sdtEndPr/>
      <w:sdtContent>
        <w:p w:rsidR="00213124" w:rsidRPr="00E23CC8" w:rsidRDefault="00213124">
          <w:pPr>
            <w:pStyle w:val="NaslovTOC"/>
            <w:rPr>
              <w:rFonts w:asciiTheme="minorHAnsi" w:hAnsiTheme="minorHAnsi" w:cstheme="minorHAnsi"/>
            </w:rPr>
          </w:pPr>
          <w:r w:rsidRPr="00E23CC8">
            <w:rPr>
              <w:rFonts w:asciiTheme="minorHAnsi" w:hAnsiTheme="minorHAnsi" w:cstheme="minorHAnsi"/>
            </w:rPr>
            <w:t>Kazalo</w:t>
          </w:r>
        </w:p>
        <w:p w:rsidR="00911D16" w:rsidRPr="00E23CC8" w:rsidRDefault="00C43AD3">
          <w:pPr>
            <w:pStyle w:val="Kazalovsebine2"/>
            <w:tabs>
              <w:tab w:val="right" w:leader="dot" w:pos="9060"/>
            </w:tabs>
            <w:rPr>
              <w:rFonts w:eastAsiaTheme="minorEastAsia" w:cstheme="minorHAnsi"/>
              <w:noProof/>
              <w:lang w:eastAsia="sl-SI"/>
            </w:rPr>
          </w:pPr>
          <w:r w:rsidRPr="00E23CC8">
            <w:rPr>
              <w:rFonts w:cstheme="minorHAnsi"/>
            </w:rPr>
            <w:fldChar w:fldCharType="begin"/>
          </w:r>
          <w:r w:rsidR="00213124" w:rsidRPr="00E23CC8">
            <w:rPr>
              <w:rFonts w:cstheme="minorHAnsi"/>
            </w:rPr>
            <w:instrText xml:space="preserve"> TOC \o "1-3" \h \z \u </w:instrText>
          </w:r>
          <w:r w:rsidRPr="00E23CC8">
            <w:rPr>
              <w:rFonts w:cstheme="minorHAnsi"/>
            </w:rPr>
            <w:fldChar w:fldCharType="separate"/>
          </w:r>
          <w:hyperlink w:anchor="_Toc309288758" w:history="1">
            <w:r w:rsidR="00911D16" w:rsidRPr="00E23CC8">
              <w:rPr>
                <w:rStyle w:val="Hiperpovezava"/>
                <w:rFonts w:cstheme="minorHAnsi"/>
                <w:noProof/>
              </w:rPr>
              <w:t>1. TIPI POKRAJIN</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_Toc309288758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4</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59" w:history="1">
            <w:r w:rsidR="00911D16" w:rsidRPr="00E23CC8">
              <w:rPr>
                <w:rStyle w:val="Hiperpovezava"/>
                <w:rFonts w:cstheme="minorHAnsi"/>
                <w:noProof/>
              </w:rPr>
              <w:t>2. ORIENTACIJA V NARAVI IN ZEMLJEVIDI</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_Toc309288759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4</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0" w:history="1">
            <w:r w:rsidR="00911D16" w:rsidRPr="00E23CC8">
              <w:rPr>
                <w:rStyle w:val="Hiperpovezava"/>
                <w:rFonts w:cstheme="minorHAnsi"/>
                <w:noProof/>
              </w:rPr>
              <w:t>3. ČLOVEK IN POKRAJINA</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_Toc309288760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4</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1" w:history="1">
            <w:r w:rsidR="00911D16" w:rsidRPr="00E23CC8">
              <w:rPr>
                <w:rStyle w:val="Hiperpovezava"/>
                <w:rFonts w:cstheme="minorHAnsi"/>
                <w:noProof/>
              </w:rPr>
              <w:t>4. PREBIVALSTVO</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_Toc309288761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5</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2" w:history="1">
            <w:r w:rsidR="00911D16" w:rsidRPr="00E23CC8">
              <w:rPr>
                <w:rStyle w:val="Hiperpovezava"/>
                <w:rFonts w:cstheme="minorHAnsi"/>
                <w:noProof/>
              </w:rPr>
              <w:t>5. GOSPODARSKA RAZVITOST SVETA</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_Toc309288762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5</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3" w:history="1">
            <w:r w:rsidR="00911D16" w:rsidRPr="00E23CC8">
              <w:rPr>
                <w:rStyle w:val="Hiperpovezava"/>
                <w:rFonts w:cstheme="minorHAnsi"/>
                <w:noProof/>
              </w:rPr>
              <w:t>6. PROBLEMI IN PROCESI SODOBNEGA SVETA</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_Toc309288763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5</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4" w:history="1">
            <w:r w:rsidR="00911D16" w:rsidRPr="00E23CC8">
              <w:rPr>
                <w:rStyle w:val="Hiperpovezava"/>
                <w:rFonts w:cstheme="minorHAnsi"/>
                <w:noProof/>
              </w:rPr>
              <w:t>7. SLOVENIJA IN EVROPA</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_Toc309288764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6</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5" w:history="1">
            <w:r w:rsidR="00911D16" w:rsidRPr="00E23CC8">
              <w:rPr>
                <w:rStyle w:val="Hiperpovezava"/>
                <w:rFonts w:cstheme="minorHAnsi"/>
                <w:noProof/>
              </w:rPr>
              <w:t>8. POKRAJINSKA PESTROST SLOVENIJE</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_Toc309288765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7</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6" w:history="1">
            <w:r w:rsidR="00911D16" w:rsidRPr="00E23CC8">
              <w:rPr>
                <w:rStyle w:val="Hiperpovezava"/>
                <w:rFonts w:cstheme="minorHAnsi"/>
                <w:noProof/>
              </w:rPr>
              <w:t>9. KAJ SE DOGAJA V SLOVENIJI IN PO SVETU</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_Toc309288766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7</w:t>
            </w:r>
            <w:r w:rsidR="00911D16" w:rsidRPr="00E23CC8">
              <w:rPr>
                <w:rFonts w:cstheme="minorHAnsi"/>
                <w:noProof/>
                <w:webHidden/>
              </w:rPr>
              <w:fldChar w:fldCharType="end"/>
            </w:r>
          </w:hyperlink>
        </w:p>
        <w:p w:rsidR="00911D16" w:rsidRPr="00E23CC8" w:rsidRDefault="00E23CC8">
          <w:pPr>
            <w:pStyle w:val="Kazalovsebine2"/>
            <w:tabs>
              <w:tab w:val="right" w:leader="dot" w:pos="9060"/>
            </w:tabs>
            <w:rPr>
              <w:rFonts w:eastAsiaTheme="minorEastAsia" w:cstheme="minorHAnsi"/>
              <w:noProof/>
              <w:lang w:eastAsia="sl-SI"/>
            </w:rPr>
          </w:pPr>
          <w:hyperlink w:anchor="_Toc309288767" w:history="1">
            <w:r w:rsidR="00911D16" w:rsidRPr="00E23CC8">
              <w:rPr>
                <w:rStyle w:val="Hiperpovezava"/>
                <w:rFonts w:cstheme="minorHAnsi"/>
                <w:noProof/>
              </w:rPr>
              <w:t>KRITERIJI OCENJEVANJA ZNANJA</w:t>
            </w:r>
            <w:r w:rsidR="00911D16" w:rsidRPr="00E23CC8">
              <w:rPr>
                <w:rFonts w:cstheme="minorHAnsi"/>
                <w:noProof/>
                <w:webHidden/>
              </w:rPr>
              <w:tab/>
            </w:r>
            <w:r w:rsidR="00911D16" w:rsidRPr="00E23CC8">
              <w:rPr>
                <w:rFonts w:cstheme="minorHAnsi"/>
                <w:noProof/>
                <w:webHidden/>
              </w:rPr>
              <w:fldChar w:fldCharType="begin"/>
            </w:r>
            <w:r w:rsidR="00911D16" w:rsidRPr="00E23CC8">
              <w:rPr>
                <w:rFonts w:cstheme="minorHAnsi"/>
                <w:noProof/>
                <w:webHidden/>
              </w:rPr>
              <w:instrText xml:space="preserve"> PAGEREF _Toc309288767 \h </w:instrText>
            </w:r>
            <w:r w:rsidR="00911D16" w:rsidRPr="00E23CC8">
              <w:rPr>
                <w:rFonts w:cstheme="minorHAnsi"/>
                <w:noProof/>
                <w:webHidden/>
              </w:rPr>
            </w:r>
            <w:r w:rsidR="00911D16" w:rsidRPr="00E23CC8">
              <w:rPr>
                <w:rFonts w:cstheme="minorHAnsi"/>
                <w:noProof/>
                <w:webHidden/>
              </w:rPr>
              <w:fldChar w:fldCharType="separate"/>
            </w:r>
            <w:r w:rsidR="00911D16" w:rsidRPr="00E23CC8">
              <w:rPr>
                <w:rFonts w:cstheme="minorHAnsi"/>
                <w:noProof/>
                <w:webHidden/>
              </w:rPr>
              <w:t>8</w:t>
            </w:r>
            <w:r w:rsidR="00911D16" w:rsidRPr="00E23CC8">
              <w:rPr>
                <w:rFonts w:cstheme="minorHAnsi"/>
                <w:noProof/>
                <w:webHidden/>
              </w:rPr>
              <w:fldChar w:fldCharType="end"/>
            </w:r>
          </w:hyperlink>
        </w:p>
        <w:p w:rsidR="00213124" w:rsidRPr="00E23CC8" w:rsidRDefault="00C43AD3">
          <w:pPr>
            <w:rPr>
              <w:rFonts w:cstheme="minorHAnsi"/>
            </w:rPr>
          </w:pPr>
          <w:r w:rsidRPr="00E23CC8">
            <w:rPr>
              <w:rFonts w:cstheme="minorHAnsi"/>
            </w:rPr>
            <w:fldChar w:fldCharType="end"/>
          </w:r>
        </w:p>
      </w:sdtContent>
    </w:sdt>
    <w:p w:rsidR="009E6795" w:rsidRPr="00E23CC8" w:rsidRDefault="009E6795">
      <w:pPr>
        <w:rPr>
          <w:rFonts w:cstheme="minorHAnsi"/>
        </w:rPr>
      </w:pPr>
      <w:r w:rsidRPr="00E23CC8">
        <w:rPr>
          <w:rFonts w:cstheme="minorHAnsi"/>
        </w:rPr>
        <w:br w:type="page"/>
      </w:r>
    </w:p>
    <w:p w:rsidR="00213124" w:rsidRPr="00E23CC8" w:rsidRDefault="00213124">
      <w:pPr>
        <w:rPr>
          <w:rFonts w:cstheme="minorHAnsi"/>
        </w:rPr>
      </w:pPr>
    </w:p>
    <w:p w:rsidR="00E75229" w:rsidRPr="00E23CC8" w:rsidRDefault="00E75229" w:rsidP="00E75229">
      <w:pPr>
        <w:pStyle w:val="Brezrazmikov"/>
        <w:rPr>
          <w:rFonts w:cstheme="minorHAnsi"/>
          <w:b/>
          <w:sz w:val="28"/>
          <w:szCs w:val="28"/>
        </w:rPr>
      </w:pPr>
      <w:r w:rsidRPr="00E23CC8">
        <w:rPr>
          <w:rFonts w:cstheme="minorHAnsi"/>
          <w:b/>
          <w:sz w:val="28"/>
          <w:szCs w:val="28"/>
        </w:rPr>
        <w:t>Geografija je v kurikul srednje šole umeščena zato, da mlademu človeku pomaga pridobiti znanje, sposobnosti in spretnosti, s katerimi se lahko orientira v sodobnem času in prostoru, mu pomaga razumeti ožje in širše življenjsko okolje, ter ga vzgaja, da bi znal okolje pravilno vrednotiti in spoštovati.</w:t>
      </w:r>
    </w:p>
    <w:p w:rsidR="00E75229" w:rsidRPr="00E23CC8" w:rsidRDefault="00E75229" w:rsidP="00E75229">
      <w:pPr>
        <w:pStyle w:val="Brezrazmikov"/>
        <w:rPr>
          <w:rFonts w:cstheme="minorHAnsi"/>
          <w:sz w:val="28"/>
          <w:szCs w:val="28"/>
        </w:rPr>
      </w:pPr>
    </w:p>
    <w:p w:rsidR="00E75229" w:rsidRPr="00E23CC8" w:rsidRDefault="00E75229" w:rsidP="00E75229">
      <w:pPr>
        <w:pStyle w:val="Brezrazmikov"/>
        <w:rPr>
          <w:rFonts w:cstheme="minorHAnsi"/>
          <w:sz w:val="28"/>
          <w:szCs w:val="28"/>
        </w:rPr>
      </w:pPr>
      <w:r w:rsidRPr="00E23CC8">
        <w:rPr>
          <w:rFonts w:cstheme="minorHAnsi"/>
          <w:sz w:val="28"/>
          <w:szCs w:val="28"/>
        </w:rPr>
        <w:t>Pri pouku geografije razvijamo deset zmožnosti ali kompetenc:</w:t>
      </w:r>
    </w:p>
    <w:p w:rsidR="00E75229" w:rsidRPr="00E23CC8" w:rsidRDefault="00E75229" w:rsidP="00E75229">
      <w:pPr>
        <w:pStyle w:val="Brezrazmikov"/>
        <w:rPr>
          <w:rFonts w:cstheme="minorHAnsi"/>
          <w:sz w:val="28"/>
          <w:szCs w:val="28"/>
        </w:rPr>
      </w:pPr>
    </w:p>
    <w:p w:rsidR="00E75229" w:rsidRPr="00E23CC8" w:rsidRDefault="00E75229" w:rsidP="00E75229">
      <w:pPr>
        <w:pStyle w:val="Brezrazmikov"/>
        <w:rPr>
          <w:rFonts w:cstheme="minorHAnsi"/>
        </w:rPr>
      </w:pPr>
      <w:r w:rsidRPr="00E23CC8">
        <w:rPr>
          <w:rFonts w:cstheme="minorHAnsi"/>
        </w:rPr>
        <w:t xml:space="preserve">- </w:t>
      </w:r>
      <w:r w:rsidRPr="00E23CC8">
        <w:rPr>
          <w:rFonts w:cstheme="minorHAnsi"/>
          <w:u w:val="single"/>
        </w:rPr>
        <w:t>raziskovanje in razumevanje naravnih ter družbenih procesov in pojavov</w:t>
      </w:r>
    </w:p>
    <w:p w:rsidR="00E75229" w:rsidRPr="00E23CC8" w:rsidRDefault="00E75229" w:rsidP="00E75229">
      <w:pPr>
        <w:pStyle w:val="Brezrazmikov"/>
        <w:rPr>
          <w:rFonts w:cstheme="minorHAnsi"/>
          <w:sz w:val="20"/>
          <w:szCs w:val="20"/>
        </w:rPr>
      </w:pPr>
      <w:r w:rsidRPr="00E23CC8">
        <w:rPr>
          <w:rFonts w:cstheme="minorHAnsi"/>
          <w:sz w:val="20"/>
          <w:szCs w:val="20"/>
        </w:rPr>
        <w:t>Dijaki zmožnosti pridobivajo neposredno s preučevanjem domače pokrajine, z ekskurzijami in terenskim delom. Posredno jih pridobivajo z zbiranjem, razvrščanjem, izbiranjem, vrednotenjem in interpretiranjem informacij iz elektronskih in stvarnih virov.</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u w:val="single"/>
        </w:rPr>
      </w:pPr>
      <w:r w:rsidRPr="00E23CC8">
        <w:rPr>
          <w:rFonts w:cstheme="minorHAnsi"/>
        </w:rPr>
        <w:t>-</w:t>
      </w:r>
      <w:r w:rsidRPr="00E23CC8">
        <w:rPr>
          <w:rFonts w:cstheme="minorHAnsi"/>
          <w:u w:val="single"/>
        </w:rPr>
        <w:t xml:space="preserve"> uporaba informacijske tehnologije</w:t>
      </w:r>
    </w:p>
    <w:p w:rsidR="00E75229" w:rsidRPr="00E23CC8" w:rsidRDefault="00E75229" w:rsidP="00E75229">
      <w:pPr>
        <w:pStyle w:val="Brezrazmikov"/>
        <w:rPr>
          <w:rFonts w:cstheme="minorHAnsi"/>
          <w:sz w:val="20"/>
          <w:szCs w:val="20"/>
        </w:rPr>
      </w:pPr>
      <w:r w:rsidRPr="00E23CC8">
        <w:rPr>
          <w:rFonts w:cstheme="minorHAnsi"/>
          <w:sz w:val="20"/>
          <w:szCs w:val="20"/>
        </w:rPr>
        <w:t>IT se pri pouku uporablja tako za iskanje informacij kot za procesiranje ugotovljenih dejstev.</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u w:val="single"/>
        </w:rPr>
      </w:pPr>
      <w:r w:rsidRPr="00E23CC8">
        <w:rPr>
          <w:rFonts w:cstheme="minorHAnsi"/>
        </w:rPr>
        <w:t xml:space="preserve">- </w:t>
      </w:r>
      <w:r w:rsidRPr="00E23CC8">
        <w:rPr>
          <w:rFonts w:cstheme="minorHAnsi"/>
          <w:u w:val="single"/>
        </w:rPr>
        <w:t>učenje učenja</w:t>
      </w:r>
    </w:p>
    <w:p w:rsidR="00E75229" w:rsidRPr="00E23CC8" w:rsidRDefault="00E75229" w:rsidP="00E75229">
      <w:pPr>
        <w:pStyle w:val="Brezrazmikov"/>
        <w:rPr>
          <w:rFonts w:cstheme="minorHAnsi"/>
          <w:sz w:val="20"/>
          <w:szCs w:val="20"/>
        </w:rPr>
      </w:pPr>
      <w:r w:rsidRPr="00E23CC8">
        <w:rPr>
          <w:rFonts w:cstheme="minorHAnsi"/>
          <w:sz w:val="20"/>
          <w:szCs w:val="20"/>
        </w:rPr>
        <w:t>Dijaki z uporabo literature ter s sistematiziranjem informacij in znanja pridobivajo veščine za stalno dopolnjevanje svojega znanja. Spoznavanje življenjskih pojavov in procesov nudi možnosti stalne aktualizacije in usposablja za prenos znanja v druga okolja in druge stroke ter nove življenjske okoliščine.</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rPr>
      </w:pPr>
      <w:r w:rsidRPr="00E23CC8">
        <w:rPr>
          <w:rFonts w:cstheme="minorHAnsi"/>
        </w:rPr>
        <w:t xml:space="preserve">- </w:t>
      </w:r>
      <w:r w:rsidRPr="00E23CC8">
        <w:rPr>
          <w:rFonts w:cstheme="minorHAnsi"/>
          <w:u w:val="single"/>
        </w:rPr>
        <w:t>sporazumevalne zmožnosti</w:t>
      </w:r>
    </w:p>
    <w:p w:rsidR="00E75229" w:rsidRPr="00E23CC8" w:rsidRDefault="00E75229" w:rsidP="00E75229">
      <w:pPr>
        <w:pStyle w:val="Brezrazmikov"/>
        <w:rPr>
          <w:rFonts w:cstheme="minorHAnsi"/>
          <w:sz w:val="20"/>
          <w:szCs w:val="20"/>
        </w:rPr>
      </w:pPr>
      <w:r w:rsidRPr="00E23CC8">
        <w:rPr>
          <w:rFonts w:cstheme="minorHAnsi"/>
          <w:sz w:val="20"/>
          <w:szCs w:val="20"/>
        </w:rPr>
        <w:t>Dijak pri geografiji razvija orientacijsko pismenost, ki se na eni strani kaže v lastni sposobnosti orientacije v prostoru in na drugi strani v sposobnosti, da drugim sporočamo lokacijo ali razsežnost nekega pojava ali procesa. Polega razvijanja branja, pisanja, poslušanja in govorjenja v materinem jeziku se z usvajanjem strokovne terminologije in iskanjem informacij v tuji literature, razvijajo tudi sporazumevalne sposobnosti v tujih jezikih. Poseben vidik sta sporočanje z zemljevidom ter sistematični in logični opisi, ki jih razvija pouk geografije.</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rPr>
      </w:pPr>
      <w:r w:rsidRPr="00E23CC8">
        <w:rPr>
          <w:rFonts w:cstheme="minorHAnsi"/>
        </w:rPr>
        <w:t xml:space="preserve">- </w:t>
      </w:r>
      <w:r w:rsidRPr="00E23CC8">
        <w:rPr>
          <w:rFonts w:cstheme="minorHAnsi"/>
          <w:u w:val="single"/>
        </w:rPr>
        <w:t>medkulturne</w:t>
      </w:r>
    </w:p>
    <w:p w:rsidR="00E75229" w:rsidRPr="00E23CC8" w:rsidRDefault="00E75229" w:rsidP="00E75229">
      <w:pPr>
        <w:pStyle w:val="Brezrazmikov"/>
        <w:rPr>
          <w:rFonts w:cstheme="minorHAnsi"/>
          <w:sz w:val="20"/>
          <w:szCs w:val="20"/>
        </w:rPr>
      </w:pPr>
      <w:r w:rsidRPr="00E23CC8">
        <w:rPr>
          <w:rFonts w:cstheme="minorHAnsi"/>
          <w:sz w:val="20"/>
          <w:szCs w:val="20"/>
        </w:rPr>
        <w:t>Spoznavanje prebivalstvene, kulturne in gospodarske različnosti lastne države, EU ter drugih držav razvija pri dijakih spoštovanje in strpnost do drugih in drugačnih ter vzgaja za sožitje.</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rPr>
      </w:pPr>
      <w:r w:rsidRPr="00E23CC8">
        <w:rPr>
          <w:rFonts w:cstheme="minorHAnsi"/>
        </w:rPr>
        <w:t xml:space="preserve">- </w:t>
      </w:r>
      <w:r w:rsidRPr="00E23CC8">
        <w:rPr>
          <w:rFonts w:cstheme="minorHAnsi"/>
          <w:u w:val="single"/>
        </w:rPr>
        <w:t>socialne</w:t>
      </w:r>
    </w:p>
    <w:p w:rsidR="00E75229" w:rsidRPr="00E23CC8" w:rsidRDefault="00E75229" w:rsidP="00E75229">
      <w:pPr>
        <w:pStyle w:val="Brezrazmikov"/>
        <w:rPr>
          <w:rFonts w:cstheme="minorHAnsi"/>
          <w:sz w:val="20"/>
          <w:szCs w:val="20"/>
        </w:rPr>
      </w:pPr>
      <w:r w:rsidRPr="00E23CC8">
        <w:rPr>
          <w:rFonts w:cstheme="minorHAnsi"/>
          <w:sz w:val="20"/>
          <w:szCs w:val="20"/>
        </w:rPr>
        <w:t>Del pouka se izvaja v obliki skupinskega dela. Zanj so nujni razvijanje socialnih zmožnosti, upoštevanje posameznika, urejanje odnosov med ljudmi, spoštovanje pravil in dogovorov.</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rPr>
      </w:pPr>
      <w:r w:rsidRPr="00E23CC8">
        <w:rPr>
          <w:rFonts w:cstheme="minorHAnsi"/>
        </w:rPr>
        <w:t xml:space="preserve">- </w:t>
      </w:r>
      <w:proofErr w:type="spellStart"/>
      <w:r w:rsidRPr="00E23CC8">
        <w:rPr>
          <w:rFonts w:cstheme="minorHAnsi"/>
          <w:u w:val="single"/>
        </w:rPr>
        <w:t>podjetnostne</w:t>
      </w:r>
      <w:proofErr w:type="spellEnd"/>
    </w:p>
    <w:p w:rsidR="00E75229" w:rsidRPr="00E23CC8" w:rsidRDefault="00E75229" w:rsidP="00E75229">
      <w:pPr>
        <w:pStyle w:val="Brezrazmikov"/>
        <w:rPr>
          <w:rFonts w:cstheme="minorHAnsi"/>
          <w:sz w:val="20"/>
          <w:szCs w:val="20"/>
        </w:rPr>
      </w:pPr>
      <w:r w:rsidRPr="00E23CC8">
        <w:rPr>
          <w:rFonts w:cstheme="minorHAnsi"/>
          <w:sz w:val="20"/>
          <w:szCs w:val="20"/>
        </w:rPr>
        <w:t>Presoja posegov v naravo, trženje pokrajine, ukrepi proti naravnim nesrečam in možnosti samozaposlitve z uporabo geografskega znanja ter povezovanje pokrajinskih značilnosti s svojo stroke so veščine, ki jih sistematično razvija pouk geografije.</w:t>
      </w:r>
    </w:p>
    <w:p w:rsidR="00E75229" w:rsidRPr="00E23CC8" w:rsidRDefault="00E75229" w:rsidP="00E75229">
      <w:pPr>
        <w:pStyle w:val="Brezrazmikov"/>
        <w:rPr>
          <w:rFonts w:cstheme="minorHAnsi"/>
          <w:sz w:val="20"/>
          <w:szCs w:val="20"/>
        </w:rPr>
      </w:pPr>
    </w:p>
    <w:p w:rsidR="00E75229" w:rsidRPr="00E23CC8" w:rsidRDefault="00E75229" w:rsidP="00E75229">
      <w:pPr>
        <w:pStyle w:val="Brezrazmikov"/>
        <w:rPr>
          <w:rFonts w:cstheme="minorHAnsi"/>
        </w:rPr>
      </w:pPr>
      <w:r w:rsidRPr="00E23CC8">
        <w:rPr>
          <w:rFonts w:cstheme="minorHAnsi"/>
        </w:rPr>
        <w:t xml:space="preserve">- </w:t>
      </w:r>
      <w:r w:rsidRPr="00E23CC8">
        <w:rPr>
          <w:rFonts w:cstheme="minorHAnsi"/>
          <w:u w:val="single"/>
        </w:rPr>
        <w:t>varovanje zdravja</w:t>
      </w:r>
    </w:p>
    <w:p w:rsidR="00E75229" w:rsidRPr="00E23CC8" w:rsidRDefault="00E75229" w:rsidP="00E75229">
      <w:pPr>
        <w:pStyle w:val="Brezrazmikov"/>
        <w:rPr>
          <w:rFonts w:cstheme="minorHAnsi"/>
          <w:sz w:val="20"/>
          <w:szCs w:val="20"/>
        </w:rPr>
      </w:pPr>
      <w:r w:rsidRPr="00E23CC8">
        <w:rPr>
          <w:rFonts w:cstheme="minorHAnsi"/>
          <w:sz w:val="20"/>
          <w:szCs w:val="20"/>
        </w:rPr>
        <w:t xml:space="preserve">Dijaki spoznavajo pomen varovanja zdravja v povezavi s </w:t>
      </w:r>
      <w:proofErr w:type="spellStart"/>
      <w:r w:rsidRPr="00E23CC8">
        <w:rPr>
          <w:rFonts w:cstheme="minorHAnsi"/>
          <w:sz w:val="20"/>
          <w:szCs w:val="20"/>
        </w:rPr>
        <w:t>spoznavnjem</w:t>
      </w:r>
      <w:proofErr w:type="spellEnd"/>
      <w:r w:rsidRPr="00E23CC8">
        <w:rPr>
          <w:rFonts w:cstheme="minorHAnsi"/>
          <w:sz w:val="20"/>
          <w:szCs w:val="20"/>
        </w:rPr>
        <w:t xml:space="preserve"> okoljskih problemov. </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rPr>
      </w:pPr>
      <w:r w:rsidRPr="00E23CC8">
        <w:rPr>
          <w:rFonts w:cstheme="minorHAnsi"/>
        </w:rPr>
        <w:t>-</w:t>
      </w:r>
      <w:r w:rsidRPr="00E23CC8">
        <w:rPr>
          <w:rFonts w:cstheme="minorHAnsi"/>
          <w:u w:val="single"/>
        </w:rPr>
        <w:t xml:space="preserve"> matematične</w:t>
      </w:r>
    </w:p>
    <w:p w:rsidR="00E75229" w:rsidRPr="00E23CC8" w:rsidRDefault="00E75229" w:rsidP="00E75229">
      <w:pPr>
        <w:pStyle w:val="Brezrazmikov"/>
        <w:rPr>
          <w:rFonts w:cstheme="minorHAnsi"/>
          <w:sz w:val="20"/>
          <w:szCs w:val="20"/>
        </w:rPr>
      </w:pPr>
      <w:r w:rsidRPr="00E23CC8">
        <w:rPr>
          <w:rFonts w:cstheme="minorHAnsi"/>
          <w:sz w:val="20"/>
          <w:szCs w:val="20"/>
        </w:rPr>
        <w:t>Sestavni del pouka je delo s preglednicami in grafi, računanje z osnovnimi matematičnimi operacijami.</w:t>
      </w:r>
    </w:p>
    <w:p w:rsidR="00E75229" w:rsidRPr="00E23CC8" w:rsidRDefault="00E75229" w:rsidP="00E75229">
      <w:pPr>
        <w:pStyle w:val="Brezrazmikov"/>
        <w:rPr>
          <w:rFonts w:cstheme="minorHAnsi"/>
        </w:rPr>
      </w:pPr>
    </w:p>
    <w:p w:rsidR="00E75229" w:rsidRPr="00E23CC8" w:rsidRDefault="00E75229" w:rsidP="00E75229">
      <w:pPr>
        <w:pStyle w:val="Brezrazmikov"/>
        <w:rPr>
          <w:rFonts w:cstheme="minorHAnsi"/>
        </w:rPr>
      </w:pPr>
      <w:r w:rsidRPr="00E23CC8">
        <w:rPr>
          <w:rFonts w:cstheme="minorHAnsi"/>
        </w:rPr>
        <w:t>-</w:t>
      </w:r>
      <w:r w:rsidRPr="00E23CC8">
        <w:rPr>
          <w:rFonts w:cstheme="minorHAnsi"/>
          <w:u w:val="single"/>
        </w:rPr>
        <w:t xml:space="preserve"> estetske</w:t>
      </w:r>
    </w:p>
    <w:p w:rsidR="00E75229" w:rsidRPr="00E23CC8" w:rsidRDefault="00E75229" w:rsidP="00911D16">
      <w:pPr>
        <w:pStyle w:val="Brezrazmikov"/>
        <w:rPr>
          <w:rFonts w:cstheme="minorHAnsi"/>
          <w:sz w:val="20"/>
          <w:szCs w:val="20"/>
        </w:rPr>
      </w:pPr>
      <w:r w:rsidRPr="00E23CC8">
        <w:rPr>
          <w:rFonts w:cstheme="minorHAnsi"/>
          <w:sz w:val="20"/>
          <w:szCs w:val="20"/>
        </w:rPr>
        <w:t>Vsako pisno izražanje dijaka, še posebej pa izražanje z izdelki (zemljevidi, grafi, makete, plakati) vsebuje tudi estetsko komponento. Estetski vidik pouka geografije se uveljavlja pouku o posegih v pokrajino, ki nimajo samo funkcionalnih posledic, ampak tudi vizualne.</w:t>
      </w: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156435" w:rsidP="001410BF">
            <w:pPr>
              <w:pStyle w:val="Naslov2"/>
              <w:outlineLvl w:val="1"/>
              <w:rPr>
                <w:rFonts w:asciiTheme="minorHAnsi" w:hAnsiTheme="minorHAnsi" w:cstheme="minorHAnsi"/>
                <w:sz w:val="32"/>
                <w:szCs w:val="32"/>
              </w:rPr>
            </w:pPr>
            <w:bookmarkStart w:id="1" w:name="_Toc309288758"/>
            <w:r w:rsidRPr="00E23CC8">
              <w:rPr>
                <w:rFonts w:asciiTheme="minorHAnsi" w:hAnsiTheme="minorHAnsi" w:cstheme="minorHAnsi"/>
                <w:sz w:val="32"/>
                <w:szCs w:val="32"/>
              </w:rPr>
              <w:lastRenderedPageBreak/>
              <w:t>1. TIPI POKRAJIN</w:t>
            </w:r>
            <w:bookmarkEnd w:id="1"/>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387"/>
        <w:gridCol w:w="1276"/>
        <w:gridCol w:w="3260"/>
      </w:tblGrid>
      <w:tr w:rsidR="00156435" w:rsidRPr="00E23CC8" w:rsidTr="00213124">
        <w:trPr>
          <w:trHeight w:val="478"/>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2470"/>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56435">
            <w:pPr>
              <w:rPr>
                <w:rFonts w:cstheme="minorHAnsi"/>
              </w:rPr>
            </w:pPr>
            <w:r w:rsidRPr="00E23CC8">
              <w:rPr>
                <w:rFonts w:cstheme="minorHAnsi"/>
              </w:rPr>
              <w:t>- ob opazovanju slikovnega gradiva prepoznavajo in razlikujejo različne tipe pokrajin</w:t>
            </w:r>
          </w:p>
          <w:p w:rsidR="00156435" w:rsidRPr="00E23CC8" w:rsidRDefault="00156435" w:rsidP="00156435">
            <w:pPr>
              <w:rPr>
                <w:rFonts w:cstheme="minorHAnsi"/>
              </w:rPr>
            </w:pPr>
            <w:r w:rsidRPr="00E23CC8">
              <w:rPr>
                <w:rFonts w:cstheme="minorHAnsi"/>
              </w:rPr>
              <w:t>- ob izbranih primerih vrednotijo pomen posameznega elementa pokrajine za življenje človeka in specifično dejavnost</w:t>
            </w:r>
          </w:p>
          <w:p w:rsidR="00156435" w:rsidRPr="00E23CC8" w:rsidRDefault="00156435" w:rsidP="00156435">
            <w:pPr>
              <w:rPr>
                <w:rFonts w:cstheme="minorHAnsi"/>
              </w:rPr>
            </w:pPr>
            <w:r w:rsidRPr="00E23CC8">
              <w:rPr>
                <w:rFonts w:cstheme="minorHAnsi"/>
              </w:rPr>
              <w:t>- ob izbranih primerih ugotavljajo, da se pokrajina spreminja po naravni poti in zaradi delovanja človeka</w:t>
            </w:r>
          </w:p>
          <w:p w:rsidR="00156435" w:rsidRPr="00E23CC8" w:rsidRDefault="00156435" w:rsidP="00156435">
            <w:pPr>
              <w:jc w:val="both"/>
              <w:rPr>
                <w:rFonts w:eastAsia="Calibri" w:cstheme="minorHAnsi"/>
              </w:rPr>
            </w:pPr>
            <w:r w:rsidRPr="00E23CC8">
              <w:rPr>
                <w:rFonts w:cstheme="minorHAnsi"/>
              </w:rPr>
              <w:t>- primerjajo značilnosti domače pokrajine z značilnostmi drugih izbranih regij</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D208D9" w:rsidP="00D208D9">
            <w:pPr>
              <w:jc w:val="center"/>
              <w:rPr>
                <w:rFonts w:cstheme="minorHAnsi"/>
              </w:rPr>
            </w:pPr>
            <w:r w:rsidRPr="00E23CC8">
              <w:rPr>
                <w:rFonts w:cstheme="minorHAnsi"/>
              </w:rPr>
              <w:t>6</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56435">
            <w:pPr>
              <w:rPr>
                <w:rFonts w:cstheme="minorHAnsi"/>
              </w:rPr>
            </w:pPr>
            <w:r w:rsidRPr="00E23CC8">
              <w:rPr>
                <w:rFonts w:cstheme="minorHAnsi"/>
              </w:rPr>
              <w:t>Kitajska</w:t>
            </w:r>
          </w:p>
          <w:p w:rsidR="00156435" w:rsidRPr="00E23CC8" w:rsidRDefault="00156435" w:rsidP="00156435">
            <w:pPr>
              <w:rPr>
                <w:rFonts w:cstheme="minorHAnsi"/>
              </w:rPr>
            </w:pPr>
          </w:p>
          <w:p w:rsidR="00156435" w:rsidRPr="00E23CC8" w:rsidRDefault="00156435" w:rsidP="00156435">
            <w:pPr>
              <w:rPr>
                <w:rFonts w:cstheme="minorHAnsi"/>
              </w:rPr>
            </w:pPr>
          </w:p>
          <w:p w:rsidR="003171EC" w:rsidRPr="00E23CC8" w:rsidRDefault="003171EC" w:rsidP="00156435">
            <w:pPr>
              <w:rPr>
                <w:rFonts w:cstheme="minorHAnsi"/>
              </w:rPr>
            </w:pPr>
          </w:p>
          <w:p w:rsidR="00156435" w:rsidRPr="00E23CC8" w:rsidRDefault="00156435" w:rsidP="00156435">
            <w:pPr>
              <w:rPr>
                <w:rFonts w:cstheme="minorHAnsi"/>
              </w:rPr>
            </w:pPr>
            <w:r w:rsidRPr="00E23CC8">
              <w:rPr>
                <w:rFonts w:cstheme="minorHAnsi"/>
              </w:rPr>
              <w:t>Indonezija</w:t>
            </w:r>
          </w:p>
          <w:p w:rsidR="00156435" w:rsidRPr="00E23CC8" w:rsidRDefault="00156435" w:rsidP="00156435">
            <w:pPr>
              <w:rPr>
                <w:rFonts w:cstheme="minorHAnsi"/>
              </w:rPr>
            </w:pPr>
          </w:p>
          <w:p w:rsidR="00156435" w:rsidRPr="00E23CC8" w:rsidRDefault="00156435" w:rsidP="00156435">
            <w:pPr>
              <w:rPr>
                <w:rFonts w:cstheme="minorHAnsi"/>
              </w:rPr>
            </w:pPr>
          </w:p>
          <w:p w:rsidR="003171EC" w:rsidRPr="00E23CC8" w:rsidRDefault="003171EC" w:rsidP="00156435">
            <w:pPr>
              <w:rPr>
                <w:rFonts w:cstheme="minorHAnsi"/>
              </w:rPr>
            </w:pPr>
          </w:p>
          <w:p w:rsidR="00156435" w:rsidRPr="00E23CC8" w:rsidRDefault="00156435" w:rsidP="00213124">
            <w:pPr>
              <w:rPr>
                <w:rFonts w:cstheme="minorHAnsi"/>
              </w:rPr>
            </w:pPr>
            <w:r w:rsidRPr="00E23CC8">
              <w:rPr>
                <w:rFonts w:cstheme="minorHAnsi"/>
              </w:rPr>
              <w:t>Egipt</w:t>
            </w:r>
          </w:p>
        </w:tc>
      </w:tr>
    </w:tbl>
    <w:p w:rsidR="00156435" w:rsidRPr="00E23CC8" w:rsidRDefault="00D73E51">
      <w:pPr>
        <w:rPr>
          <w:rFonts w:cstheme="minorHAnsi"/>
          <w:i/>
        </w:rPr>
      </w:pPr>
      <w:r w:rsidRPr="00E23CC8">
        <w:rPr>
          <w:rFonts w:cstheme="minorHAnsi"/>
          <w:i/>
        </w:rPr>
        <w:t>Glede na interes lahko izberem tudi katero drugo državo.</w:t>
      </w: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156435" w:rsidP="001410BF">
            <w:pPr>
              <w:pStyle w:val="Naslov2"/>
              <w:outlineLvl w:val="1"/>
              <w:rPr>
                <w:rFonts w:asciiTheme="minorHAnsi" w:hAnsiTheme="minorHAnsi" w:cstheme="minorHAnsi"/>
                <w:sz w:val="32"/>
                <w:szCs w:val="32"/>
              </w:rPr>
            </w:pPr>
            <w:bookmarkStart w:id="2" w:name="_Toc309288759"/>
            <w:r w:rsidRPr="00E23CC8">
              <w:rPr>
                <w:rFonts w:asciiTheme="minorHAnsi" w:hAnsiTheme="minorHAnsi" w:cstheme="minorHAnsi"/>
                <w:sz w:val="32"/>
                <w:szCs w:val="32"/>
              </w:rPr>
              <w:t>2. ORIENTACIJA V NARAVI IN ZEMLJEVIDI</w:t>
            </w:r>
            <w:bookmarkEnd w:id="2"/>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387"/>
        <w:gridCol w:w="1276"/>
        <w:gridCol w:w="3260"/>
      </w:tblGrid>
      <w:tr w:rsidR="00156435" w:rsidRPr="00E23CC8" w:rsidTr="00213124">
        <w:trPr>
          <w:trHeight w:val="478"/>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1590"/>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3171EC">
            <w:pPr>
              <w:rPr>
                <w:rFonts w:cstheme="minorHAnsi"/>
              </w:rPr>
            </w:pPr>
            <w:r w:rsidRPr="00E23CC8">
              <w:rPr>
                <w:rFonts w:cstheme="minorHAnsi"/>
              </w:rPr>
              <w:t>- se orientirajo v pokrajini s pomočjo zemljevida, položaja sonca in GPS-a</w:t>
            </w:r>
          </w:p>
          <w:p w:rsidR="00156435" w:rsidRPr="00E23CC8" w:rsidRDefault="00156435" w:rsidP="003171EC">
            <w:pPr>
              <w:rPr>
                <w:rFonts w:cstheme="minorHAnsi"/>
              </w:rPr>
            </w:pPr>
            <w:r w:rsidRPr="00E23CC8">
              <w:rPr>
                <w:rFonts w:cstheme="minorHAnsi"/>
              </w:rPr>
              <w:t>- interpretirajo in uporabljajo informacije , k</w:t>
            </w:r>
            <w:r w:rsidR="0030106C" w:rsidRPr="00E23CC8">
              <w:rPr>
                <w:rFonts w:cstheme="minorHAnsi"/>
              </w:rPr>
              <w:t>i jih dobijo z branjem različnih</w:t>
            </w:r>
            <w:r w:rsidRPr="00E23CC8">
              <w:rPr>
                <w:rFonts w:cstheme="minorHAnsi"/>
              </w:rPr>
              <w:t xml:space="preserve"> vrst zemljevidov</w:t>
            </w:r>
          </w:p>
          <w:p w:rsidR="00156435" w:rsidRPr="00E23CC8" w:rsidRDefault="003171EC" w:rsidP="003171EC">
            <w:pPr>
              <w:rPr>
                <w:rFonts w:eastAsia="Calibri" w:cstheme="minorHAnsi"/>
              </w:rPr>
            </w:pPr>
            <w:r w:rsidRPr="00E23CC8">
              <w:rPr>
                <w:rFonts w:cstheme="minorHAnsi"/>
              </w:rPr>
              <w:t xml:space="preserve">- </w:t>
            </w:r>
            <w:r w:rsidR="00156435" w:rsidRPr="00E23CC8">
              <w:rPr>
                <w:rFonts w:cstheme="minorHAnsi"/>
              </w:rPr>
              <w:t>uporabljajo preproste metode terenskega dela kot način pridobivanja geografskih informacij</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30106C" w:rsidP="001410BF">
            <w:pPr>
              <w:jc w:val="center"/>
              <w:rPr>
                <w:rFonts w:cstheme="minorHAnsi"/>
              </w:rPr>
            </w:pPr>
            <w:r w:rsidRPr="00E23CC8">
              <w:rPr>
                <w:rFonts w:cstheme="minorHAnsi"/>
              </w:rPr>
              <w:t>5</w:t>
            </w:r>
          </w:p>
          <w:p w:rsidR="00156435" w:rsidRPr="00E23CC8" w:rsidRDefault="00156435" w:rsidP="001410BF">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30106C" w:rsidP="0030106C">
            <w:pPr>
              <w:rPr>
                <w:rFonts w:cstheme="minorHAnsi"/>
              </w:rPr>
            </w:pPr>
            <w:r w:rsidRPr="00E23CC8">
              <w:rPr>
                <w:rFonts w:cstheme="minorHAnsi"/>
              </w:rPr>
              <w:t>Zemljevidi</w:t>
            </w:r>
          </w:p>
          <w:p w:rsidR="0030106C" w:rsidRPr="00E23CC8" w:rsidRDefault="0030106C" w:rsidP="001410BF">
            <w:pPr>
              <w:ind w:left="720"/>
              <w:rPr>
                <w:rFonts w:cstheme="minorHAnsi"/>
              </w:rPr>
            </w:pPr>
          </w:p>
          <w:p w:rsidR="0030106C" w:rsidRPr="00E23CC8" w:rsidRDefault="0030106C" w:rsidP="001410BF">
            <w:pPr>
              <w:ind w:left="720"/>
              <w:rPr>
                <w:rFonts w:cstheme="minorHAnsi"/>
              </w:rPr>
            </w:pPr>
          </w:p>
          <w:p w:rsidR="0030106C" w:rsidRPr="00E23CC8" w:rsidRDefault="0030106C" w:rsidP="0030106C">
            <w:pPr>
              <w:rPr>
                <w:rFonts w:cstheme="minorHAnsi"/>
              </w:rPr>
            </w:pPr>
            <w:r w:rsidRPr="00E23CC8">
              <w:rPr>
                <w:rFonts w:cstheme="minorHAnsi"/>
              </w:rPr>
              <w:t>Orientacija</w:t>
            </w:r>
          </w:p>
          <w:p w:rsidR="0030106C" w:rsidRPr="00E23CC8" w:rsidRDefault="0030106C" w:rsidP="00213124">
            <w:pPr>
              <w:rPr>
                <w:rFonts w:cstheme="minorHAnsi"/>
              </w:rPr>
            </w:pPr>
          </w:p>
          <w:p w:rsidR="0030106C" w:rsidRPr="00E23CC8" w:rsidRDefault="0030106C" w:rsidP="0030106C">
            <w:pPr>
              <w:rPr>
                <w:rFonts w:cstheme="minorHAnsi"/>
              </w:rPr>
            </w:pPr>
            <w:r w:rsidRPr="00E23CC8">
              <w:rPr>
                <w:rFonts w:cstheme="minorHAnsi"/>
              </w:rPr>
              <w:t>Preverjanje in utrjevanje</w:t>
            </w:r>
          </w:p>
        </w:tc>
      </w:tr>
    </w:tbl>
    <w:p w:rsidR="00911D16" w:rsidRPr="00E23CC8" w:rsidRDefault="00911D16">
      <w:pPr>
        <w:rPr>
          <w:rFonts w:cstheme="minorHAnsi"/>
        </w:rPr>
      </w:pP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156435" w:rsidP="00156435">
            <w:pPr>
              <w:pStyle w:val="Naslov2"/>
              <w:outlineLvl w:val="1"/>
              <w:rPr>
                <w:rFonts w:asciiTheme="minorHAnsi" w:hAnsiTheme="minorHAnsi" w:cstheme="minorHAnsi"/>
                <w:sz w:val="32"/>
                <w:szCs w:val="32"/>
              </w:rPr>
            </w:pPr>
            <w:bookmarkStart w:id="3" w:name="_Toc309288760"/>
            <w:r w:rsidRPr="00E23CC8">
              <w:rPr>
                <w:rFonts w:asciiTheme="minorHAnsi" w:hAnsiTheme="minorHAnsi" w:cstheme="minorHAnsi"/>
                <w:sz w:val="32"/>
                <w:szCs w:val="32"/>
              </w:rPr>
              <w:t xml:space="preserve">3. </w:t>
            </w:r>
            <w:r w:rsidR="0030106C" w:rsidRPr="00E23CC8">
              <w:rPr>
                <w:rFonts w:asciiTheme="minorHAnsi" w:hAnsiTheme="minorHAnsi" w:cstheme="minorHAnsi"/>
                <w:sz w:val="32"/>
                <w:szCs w:val="32"/>
              </w:rPr>
              <w:t>ČLOVEK IN POKRAJINA</w:t>
            </w:r>
            <w:bookmarkEnd w:id="3"/>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387"/>
        <w:gridCol w:w="1276"/>
        <w:gridCol w:w="3260"/>
      </w:tblGrid>
      <w:tr w:rsidR="00156435" w:rsidRPr="00E23CC8" w:rsidTr="00213124">
        <w:trPr>
          <w:trHeight w:val="478"/>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p w:rsidR="00911D16" w:rsidRPr="00E23CC8" w:rsidRDefault="00911D16" w:rsidP="001410BF">
            <w:pPr>
              <w:jc w:val="center"/>
              <w:rPr>
                <w:rFonts w:eastAsia="Calibri" w:cstheme="minorHAnsi"/>
                <w:b/>
              </w:rPr>
            </w:pP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4065"/>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0A0C58" w:rsidP="00156435">
            <w:pPr>
              <w:rPr>
                <w:rFonts w:cstheme="minorHAnsi"/>
              </w:rPr>
            </w:pPr>
            <w:r w:rsidRPr="00E23CC8">
              <w:rPr>
                <w:rFonts w:cstheme="minorHAnsi"/>
              </w:rPr>
              <w:t xml:space="preserve">- </w:t>
            </w:r>
            <w:r w:rsidR="00156435" w:rsidRPr="00E23CC8">
              <w:rPr>
                <w:rFonts w:cstheme="minorHAnsi"/>
              </w:rPr>
              <w:t>ob opazovanju slikovnega gradiva prepoznavajo in razlikujejo različne tipe pokrajin</w:t>
            </w:r>
          </w:p>
          <w:p w:rsidR="00156435" w:rsidRPr="00E23CC8" w:rsidRDefault="00156435" w:rsidP="00156435">
            <w:pPr>
              <w:rPr>
                <w:rFonts w:cstheme="minorHAnsi"/>
              </w:rPr>
            </w:pPr>
            <w:r w:rsidRPr="00E23CC8">
              <w:rPr>
                <w:rFonts w:cstheme="minorHAnsi"/>
              </w:rPr>
              <w:t>- v domači pokrajini, Sloveniji in izbranih pokrajinah po svetu prepoznavajo elemente pokrajine in njihovo prepletanje</w:t>
            </w:r>
          </w:p>
          <w:p w:rsidR="00156435" w:rsidRPr="00E23CC8" w:rsidRDefault="00156435" w:rsidP="00156435">
            <w:pPr>
              <w:rPr>
                <w:rFonts w:cstheme="minorHAnsi"/>
              </w:rPr>
            </w:pPr>
            <w:r w:rsidRPr="00E23CC8">
              <w:rPr>
                <w:rFonts w:cstheme="minorHAnsi"/>
              </w:rPr>
              <w:t>- primerjajo značilnosti domače pokrajine z značilnostmi drugih izbranih regij</w:t>
            </w:r>
          </w:p>
          <w:p w:rsidR="00156435" w:rsidRPr="00E23CC8" w:rsidRDefault="00156435" w:rsidP="00156435">
            <w:pPr>
              <w:rPr>
                <w:rFonts w:cstheme="minorHAnsi"/>
              </w:rPr>
            </w:pPr>
            <w:r w:rsidRPr="00E23CC8">
              <w:rPr>
                <w:rFonts w:cstheme="minorHAnsi"/>
              </w:rPr>
              <w:t>- vrednotijo pomen posameznega elementa pokrajine za življenje človeka in specifično dejavnost</w:t>
            </w:r>
          </w:p>
          <w:p w:rsidR="00156435" w:rsidRPr="00E23CC8" w:rsidRDefault="00156435" w:rsidP="00156435">
            <w:pPr>
              <w:rPr>
                <w:rFonts w:cstheme="minorHAnsi"/>
              </w:rPr>
            </w:pPr>
            <w:r w:rsidRPr="00E23CC8">
              <w:rPr>
                <w:rFonts w:cstheme="minorHAnsi"/>
              </w:rPr>
              <w:t>- ugotavljajo, da se pokrajina spreminja po naravni poti in zaradi delovanja človeka</w:t>
            </w:r>
          </w:p>
          <w:p w:rsidR="00156435" w:rsidRPr="00E23CC8" w:rsidRDefault="00156435" w:rsidP="00156435">
            <w:pPr>
              <w:rPr>
                <w:rFonts w:cstheme="minorHAnsi"/>
              </w:rPr>
            </w:pPr>
            <w:r w:rsidRPr="00E23CC8">
              <w:rPr>
                <w:rFonts w:cstheme="minorHAnsi"/>
              </w:rPr>
              <w:t xml:space="preserve">- predvidijo negativne posledice nepremišljenih posegov človeka v okolje </w:t>
            </w:r>
          </w:p>
          <w:p w:rsidR="00156435" w:rsidRPr="00E23CC8" w:rsidRDefault="00156435" w:rsidP="00156435">
            <w:pPr>
              <w:jc w:val="both"/>
              <w:rPr>
                <w:rFonts w:eastAsia="Calibri" w:cstheme="minorHAnsi"/>
              </w:rPr>
            </w:pPr>
            <w:r w:rsidRPr="00E23CC8">
              <w:rPr>
                <w:rFonts w:cstheme="minorHAnsi"/>
              </w:rPr>
              <w:t>- ravnajo in odločajo se v prid varovanja okolja in sonaravnega gospodarjenja z naravnimi viri</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D208D9" w:rsidP="001410BF">
            <w:pPr>
              <w:jc w:val="center"/>
              <w:rPr>
                <w:rFonts w:cstheme="minorHAnsi"/>
              </w:rPr>
            </w:pPr>
            <w:r w:rsidRPr="00E23CC8">
              <w:rPr>
                <w:rFonts w:cstheme="minorHAnsi"/>
              </w:rPr>
              <w:t>12</w:t>
            </w:r>
          </w:p>
          <w:p w:rsidR="00156435" w:rsidRPr="00E23CC8" w:rsidRDefault="00156435" w:rsidP="001410BF">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D208D9" w:rsidP="00156435">
            <w:pPr>
              <w:rPr>
                <w:rFonts w:cstheme="minorHAnsi"/>
              </w:rPr>
            </w:pPr>
            <w:r w:rsidRPr="00E23CC8">
              <w:rPr>
                <w:rFonts w:cstheme="minorHAnsi"/>
              </w:rPr>
              <w:t>Sile, ki spreminjajo površje</w:t>
            </w:r>
          </w:p>
          <w:p w:rsidR="00D208D9" w:rsidRPr="00E23CC8" w:rsidRDefault="00D208D9" w:rsidP="00156435">
            <w:pPr>
              <w:rPr>
                <w:rFonts w:cstheme="minorHAnsi"/>
              </w:rPr>
            </w:pPr>
          </w:p>
          <w:p w:rsidR="00D208D9" w:rsidRPr="00E23CC8" w:rsidRDefault="00D208D9" w:rsidP="00156435">
            <w:pPr>
              <w:rPr>
                <w:rFonts w:cstheme="minorHAnsi"/>
              </w:rPr>
            </w:pPr>
            <w:r w:rsidRPr="00E23CC8">
              <w:rPr>
                <w:rFonts w:cstheme="minorHAnsi"/>
              </w:rPr>
              <w:t>Tipi reliefa</w:t>
            </w:r>
          </w:p>
          <w:p w:rsidR="00D208D9" w:rsidRPr="00E23CC8" w:rsidRDefault="00D208D9" w:rsidP="00156435">
            <w:pPr>
              <w:rPr>
                <w:rFonts w:cstheme="minorHAnsi"/>
              </w:rPr>
            </w:pPr>
          </w:p>
          <w:p w:rsidR="00D208D9" w:rsidRPr="00E23CC8" w:rsidRDefault="00D208D9" w:rsidP="00156435">
            <w:pPr>
              <w:rPr>
                <w:rFonts w:cstheme="minorHAnsi"/>
              </w:rPr>
            </w:pPr>
          </w:p>
          <w:p w:rsidR="00156435" w:rsidRPr="00E23CC8" w:rsidRDefault="00156435" w:rsidP="00156435">
            <w:pPr>
              <w:rPr>
                <w:rFonts w:cstheme="minorHAnsi"/>
              </w:rPr>
            </w:pPr>
            <w:r w:rsidRPr="00E23CC8">
              <w:rPr>
                <w:rFonts w:cstheme="minorHAnsi"/>
              </w:rPr>
              <w:t>Podnebje</w:t>
            </w:r>
            <w:r w:rsidR="00D208D9" w:rsidRPr="00E23CC8">
              <w:rPr>
                <w:rFonts w:cstheme="minorHAnsi"/>
              </w:rPr>
              <w:t xml:space="preserve"> in r</w:t>
            </w:r>
            <w:r w:rsidRPr="00E23CC8">
              <w:rPr>
                <w:rFonts w:cstheme="minorHAnsi"/>
              </w:rPr>
              <w:t xml:space="preserve">astlinstvo </w:t>
            </w: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156435">
            <w:pPr>
              <w:rPr>
                <w:rFonts w:cstheme="minorHAnsi"/>
              </w:rPr>
            </w:pPr>
          </w:p>
          <w:p w:rsidR="00D208D9" w:rsidRPr="00E23CC8" w:rsidRDefault="00D208D9" w:rsidP="00D208D9">
            <w:pPr>
              <w:rPr>
                <w:rFonts w:cstheme="minorHAnsi"/>
              </w:rPr>
            </w:pPr>
          </w:p>
          <w:p w:rsidR="00D208D9" w:rsidRPr="00E23CC8" w:rsidRDefault="00D208D9" w:rsidP="00D208D9">
            <w:pPr>
              <w:rPr>
                <w:rFonts w:cstheme="minorHAnsi"/>
              </w:rPr>
            </w:pPr>
          </w:p>
          <w:p w:rsidR="00D208D9" w:rsidRPr="00E23CC8" w:rsidRDefault="00D208D9" w:rsidP="00D208D9">
            <w:pPr>
              <w:rPr>
                <w:rFonts w:cstheme="minorHAnsi"/>
              </w:rPr>
            </w:pPr>
          </w:p>
          <w:p w:rsidR="00D208D9" w:rsidRPr="00E23CC8" w:rsidRDefault="00D208D9" w:rsidP="00D208D9">
            <w:pPr>
              <w:rPr>
                <w:rFonts w:cstheme="minorHAnsi"/>
              </w:rPr>
            </w:pPr>
          </w:p>
          <w:p w:rsidR="00D208D9" w:rsidRPr="00E23CC8" w:rsidRDefault="00D208D9" w:rsidP="00D208D9">
            <w:pPr>
              <w:rPr>
                <w:rFonts w:cstheme="minorHAnsi"/>
              </w:rPr>
            </w:pPr>
          </w:p>
          <w:p w:rsidR="00156435" w:rsidRPr="00E23CC8" w:rsidRDefault="00D208D9" w:rsidP="00D208D9">
            <w:pPr>
              <w:rPr>
                <w:rFonts w:cstheme="minorHAnsi"/>
              </w:rPr>
            </w:pPr>
            <w:r w:rsidRPr="00E23CC8">
              <w:rPr>
                <w:rFonts w:cstheme="minorHAnsi"/>
              </w:rPr>
              <w:t>Preverjanje</w:t>
            </w:r>
            <w:r w:rsidR="00156435" w:rsidRPr="00E23CC8">
              <w:rPr>
                <w:rFonts w:cstheme="minorHAnsi"/>
              </w:rPr>
              <w:t xml:space="preserve"> in utrjevanje</w:t>
            </w:r>
          </w:p>
        </w:tc>
      </w:tr>
    </w:tbl>
    <w:p w:rsidR="00156435" w:rsidRPr="00E23CC8" w:rsidRDefault="00156435">
      <w:pPr>
        <w:rPr>
          <w:rFonts w:cstheme="minorHAnsi"/>
        </w:rPr>
      </w:pP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156435" w:rsidP="001410BF">
            <w:pPr>
              <w:pStyle w:val="Naslov2"/>
              <w:outlineLvl w:val="1"/>
              <w:rPr>
                <w:rFonts w:asciiTheme="minorHAnsi" w:hAnsiTheme="minorHAnsi" w:cstheme="minorHAnsi"/>
                <w:sz w:val="32"/>
                <w:szCs w:val="32"/>
              </w:rPr>
            </w:pPr>
            <w:bookmarkStart w:id="4" w:name="_Toc309288761"/>
            <w:r w:rsidRPr="00E23CC8">
              <w:rPr>
                <w:rFonts w:asciiTheme="minorHAnsi" w:hAnsiTheme="minorHAnsi" w:cstheme="minorHAnsi"/>
                <w:sz w:val="32"/>
                <w:szCs w:val="32"/>
              </w:rPr>
              <w:lastRenderedPageBreak/>
              <w:t>4. PREBIVALSTVO</w:t>
            </w:r>
            <w:bookmarkEnd w:id="4"/>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387"/>
        <w:gridCol w:w="1276"/>
        <w:gridCol w:w="3260"/>
      </w:tblGrid>
      <w:tr w:rsidR="00156435" w:rsidRPr="00E23CC8" w:rsidTr="00213124">
        <w:trPr>
          <w:trHeight w:val="478"/>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4104"/>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56435">
            <w:pPr>
              <w:rPr>
                <w:rFonts w:cstheme="minorHAnsi"/>
              </w:rPr>
            </w:pPr>
            <w:r w:rsidRPr="00E23CC8">
              <w:rPr>
                <w:rFonts w:cstheme="minorHAnsi"/>
              </w:rPr>
              <w:t>Dijaki naj:</w:t>
            </w:r>
          </w:p>
          <w:p w:rsidR="00156435" w:rsidRPr="00E23CC8" w:rsidRDefault="00156435" w:rsidP="00156435">
            <w:pPr>
              <w:rPr>
                <w:rFonts w:cstheme="minorHAnsi"/>
              </w:rPr>
            </w:pPr>
            <w:r w:rsidRPr="00E23CC8">
              <w:rPr>
                <w:rFonts w:cstheme="minorHAnsi"/>
              </w:rPr>
              <w:t>- opisujejo vzroke in posledice hitre rasti prebivalstva</w:t>
            </w:r>
          </w:p>
          <w:p w:rsidR="00156435" w:rsidRPr="00E23CC8" w:rsidRDefault="00156435" w:rsidP="00156435">
            <w:pPr>
              <w:rPr>
                <w:rFonts w:cstheme="minorHAnsi"/>
              </w:rPr>
            </w:pPr>
            <w:r w:rsidRPr="00E23CC8">
              <w:rPr>
                <w:rFonts w:cstheme="minorHAnsi"/>
              </w:rPr>
              <w:t>- na karti pokažejo območja hitre rasti prebivalstva</w:t>
            </w:r>
          </w:p>
          <w:p w:rsidR="00156435" w:rsidRPr="00E23CC8" w:rsidRDefault="00156435" w:rsidP="00156435">
            <w:pPr>
              <w:rPr>
                <w:rFonts w:cstheme="minorHAnsi"/>
              </w:rPr>
            </w:pPr>
            <w:r w:rsidRPr="00E23CC8">
              <w:rPr>
                <w:rFonts w:cstheme="minorHAnsi"/>
              </w:rPr>
              <w:t>- predvidevajo negativne posledice hitre rasti števila prebivalstva</w:t>
            </w:r>
          </w:p>
          <w:p w:rsidR="00156435" w:rsidRPr="00E23CC8" w:rsidRDefault="00156435" w:rsidP="00156435">
            <w:pPr>
              <w:rPr>
                <w:rFonts w:cstheme="minorHAnsi"/>
              </w:rPr>
            </w:pPr>
            <w:r w:rsidRPr="00E23CC8">
              <w:rPr>
                <w:rFonts w:cstheme="minorHAnsi"/>
              </w:rPr>
              <w:t>- s pomočjo različnih virov ugotavljajo vzroke in posledice ter oblike selitev</w:t>
            </w:r>
          </w:p>
          <w:p w:rsidR="003171EC" w:rsidRPr="00E23CC8" w:rsidRDefault="003171EC" w:rsidP="003171EC">
            <w:pPr>
              <w:rPr>
                <w:rFonts w:cstheme="minorHAnsi"/>
              </w:rPr>
            </w:pPr>
            <w:r w:rsidRPr="00E23CC8">
              <w:rPr>
                <w:rFonts w:cstheme="minorHAnsi"/>
              </w:rPr>
              <w:t>- razlagajo vzroke in posledice pretoka ljudi in dobrin v geografskem prostoru, še posebej delovne migracije v EU</w:t>
            </w:r>
          </w:p>
          <w:p w:rsidR="00156435" w:rsidRPr="00E23CC8" w:rsidRDefault="00156435" w:rsidP="00156435">
            <w:pPr>
              <w:rPr>
                <w:rFonts w:cstheme="minorHAnsi"/>
              </w:rPr>
            </w:pPr>
            <w:r w:rsidRPr="00E23CC8">
              <w:rPr>
                <w:rFonts w:cstheme="minorHAnsi"/>
              </w:rPr>
              <w:t>- opisujejo raznolikost prebivalstva sveta z vidika rase, vere, izobrazbe</w:t>
            </w:r>
          </w:p>
          <w:p w:rsidR="00156435" w:rsidRPr="00E23CC8" w:rsidRDefault="00156435" w:rsidP="00156435">
            <w:pPr>
              <w:jc w:val="both"/>
              <w:rPr>
                <w:rFonts w:cstheme="minorHAnsi"/>
              </w:rPr>
            </w:pPr>
            <w:r w:rsidRPr="00E23CC8">
              <w:rPr>
                <w:rFonts w:cstheme="minorHAnsi"/>
              </w:rPr>
              <w:t>- razlagajo vzroke in posledice sodobnih demografskih procesov v Sloveniji</w:t>
            </w:r>
          </w:p>
          <w:p w:rsidR="009612BA" w:rsidRPr="00E23CC8" w:rsidRDefault="009612BA" w:rsidP="009612BA">
            <w:pPr>
              <w:rPr>
                <w:rFonts w:cstheme="minorHAnsi"/>
              </w:rPr>
            </w:pPr>
            <w:r w:rsidRPr="00E23CC8">
              <w:rPr>
                <w:rFonts w:cstheme="minorHAnsi"/>
              </w:rPr>
              <w:t>na karti iščejo in imenujejo narodno mešana območja ob slovenski meji</w:t>
            </w:r>
          </w:p>
          <w:p w:rsidR="009612BA" w:rsidRPr="00E23CC8" w:rsidRDefault="009612BA" w:rsidP="009612BA">
            <w:pPr>
              <w:rPr>
                <w:rFonts w:cstheme="minorHAnsi"/>
              </w:rPr>
            </w:pPr>
            <w:r w:rsidRPr="00E23CC8">
              <w:rPr>
                <w:rFonts w:cstheme="minorHAnsi"/>
              </w:rPr>
              <w:t>- vrednotijo položaj slovenskih manjšin ob slovenski meji</w:t>
            </w:r>
          </w:p>
          <w:p w:rsidR="009612BA" w:rsidRPr="00E23CC8" w:rsidRDefault="009612BA" w:rsidP="00213124">
            <w:pPr>
              <w:rPr>
                <w:rFonts w:cstheme="minorHAnsi"/>
              </w:rPr>
            </w:pPr>
            <w:r w:rsidRPr="00E23CC8">
              <w:rPr>
                <w:rFonts w:cstheme="minorHAnsi"/>
              </w:rPr>
              <w:t>- vrednotijo položaj Slovencev v svetu</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30106C" w:rsidP="001410BF">
            <w:pPr>
              <w:jc w:val="center"/>
              <w:rPr>
                <w:rFonts w:cstheme="minorHAnsi"/>
              </w:rPr>
            </w:pPr>
            <w:r w:rsidRPr="00E23CC8">
              <w:rPr>
                <w:rFonts w:cstheme="minorHAnsi"/>
              </w:rPr>
              <w:t>10</w:t>
            </w:r>
          </w:p>
          <w:p w:rsidR="00156435" w:rsidRPr="00E23CC8" w:rsidRDefault="00156435" w:rsidP="001410BF">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56435">
            <w:pPr>
              <w:rPr>
                <w:rFonts w:cstheme="minorHAnsi"/>
              </w:rPr>
            </w:pPr>
            <w:r w:rsidRPr="00E23CC8">
              <w:rPr>
                <w:rFonts w:cstheme="minorHAnsi"/>
              </w:rPr>
              <w:t>Rast in razporeditev prebivalstva po svetu</w:t>
            </w:r>
          </w:p>
          <w:p w:rsidR="00156435" w:rsidRPr="00E23CC8" w:rsidRDefault="00156435" w:rsidP="00156435">
            <w:pPr>
              <w:rPr>
                <w:rFonts w:cstheme="minorHAnsi"/>
              </w:rPr>
            </w:pPr>
          </w:p>
          <w:p w:rsidR="00156435" w:rsidRPr="00E23CC8" w:rsidRDefault="00156435" w:rsidP="00156435">
            <w:pPr>
              <w:rPr>
                <w:rFonts w:cstheme="minorHAnsi"/>
              </w:rPr>
            </w:pPr>
            <w:r w:rsidRPr="00E23CC8">
              <w:rPr>
                <w:rFonts w:cstheme="minorHAnsi"/>
              </w:rPr>
              <w:t>Naravno gibanje prebivalstva</w:t>
            </w:r>
          </w:p>
          <w:p w:rsidR="00156435" w:rsidRPr="00E23CC8" w:rsidRDefault="00156435" w:rsidP="00156435">
            <w:pPr>
              <w:rPr>
                <w:rFonts w:cstheme="minorHAnsi"/>
              </w:rPr>
            </w:pPr>
          </w:p>
          <w:p w:rsidR="00156435" w:rsidRPr="00E23CC8" w:rsidRDefault="00156435" w:rsidP="00156435">
            <w:pPr>
              <w:rPr>
                <w:rFonts w:cstheme="minorHAnsi"/>
              </w:rPr>
            </w:pPr>
          </w:p>
          <w:p w:rsidR="003171EC" w:rsidRPr="00E23CC8" w:rsidRDefault="003171EC" w:rsidP="00156435">
            <w:pPr>
              <w:rPr>
                <w:rFonts w:cstheme="minorHAnsi"/>
              </w:rPr>
            </w:pPr>
          </w:p>
          <w:p w:rsidR="00156435" w:rsidRPr="00E23CC8" w:rsidRDefault="00156435" w:rsidP="00156435">
            <w:pPr>
              <w:rPr>
                <w:rFonts w:cstheme="minorHAnsi"/>
              </w:rPr>
            </w:pPr>
            <w:r w:rsidRPr="00E23CC8">
              <w:rPr>
                <w:rFonts w:cstheme="minorHAnsi"/>
              </w:rPr>
              <w:t>Selitve</w:t>
            </w:r>
          </w:p>
          <w:p w:rsidR="00156435" w:rsidRPr="00E23CC8" w:rsidRDefault="00156435" w:rsidP="00156435">
            <w:pPr>
              <w:rPr>
                <w:rFonts w:cstheme="minorHAnsi"/>
              </w:rPr>
            </w:pPr>
          </w:p>
          <w:p w:rsidR="003171EC" w:rsidRPr="00E23CC8" w:rsidRDefault="003171EC" w:rsidP="003171EC">
            <w:pPr>
              <w:rPr>
                <w:rFonts w:cstheme="minorHAnsi"/>
              </w:rPr>
            </w:pPr>
          </w:p>
          <w:p w:rsidR="003171EC" w:rsidRPr="00E23CC8" w:rsidRDefault="003171EC" w:rsidP="003171EC">
            <w:pPr>
              <w:rPr>
                <w:rFonts w:cstheme="minorHAnsi"/>
              </w:rPr>
            </w:pPr>
          </w:p>
          <w:p w:rsidR="003171EC" w:rsidRPr="00E23CC8" w:rsidRDefault="003171EC" w:rsidP="003171EC">
            <w:pPr>
              <w:rPr>
                <w:rFonts w:cstheme="minorHAnsi"/>
              </w:rPr>
            </w:pPr>
          </w:p>
          <w:p w:rsidR="00156435" w:rsidRPr="00E23CC8" w:rsidRDefault="003171EC" w:rsidP="003171EC">
            <w:pPr>
              <w:rPr>
                <w:rFonts w:cstheme="minorHAnsi"/>
              </w:rPr>
            </w:pPr>
            <w:r w:rsidRPr="00E23CC8">
              <w:rPr>
                <w:rFonts w:cstheme="minorHAnsi"/>
              </w:rPr>
              <w:t>S</w:t>
            </w:r>
            <w:r w:rsidR="00156435" w:rsidRPr="00E23CC8">
              <w:rPr>
                <w:rFonts w:cstheme="minorHAnsi"/>
              </w:rPr>
              <w:t>estave prebivalstva</w:t>
            </w:r>
          </w:p>
          <w:p w:rsidR="00782F65" w:rsidRPr="00E23CC8" w:rsidRDefault="00782F65" w:rsidP="003171EC">
            <w:pPr>
              <w:rPr>
                <w:rFonts w:cstheme="minorHAnsi"/>
              </w:rPr>
            </w:pPr>
          </w:p>
          <w:p w:rsidR="00782F65" w:rsidRPr="00E23CC8" w:rsidRDefault="00782F65" w:rsidP="003171EC">
            <w:pPr>
              <w:rPr>
                <w:rFonts w:cstheme="minorHAnsi"/>
              </w:rPr>
            </w:pPr>
          </w:p>
          <w:p w:rsidR="00782F65" w:rsidRPr="00E23CC8" w:rsidRDefault="00782F65" w:rsidP="003171EC">
            <w:pPr>
              <w:rPr>
                <w:rFonts w:cstheme="minorHAnsi"/>
              </w:rPr>
            </w:pPr>
            <w:r w:rsidRPr="00E23CC8">
              <w:rPr>
                <w:rFonts w:cstheme="minorHAnsi"/>
              </w:rPr>
              <w:t>Preverjanje in utrjevanje</w:t>
            </w:r>
          </w:p>
        </w:tc>
      </w:tr>
    </w:tbl>
    <w:p w:rsidR="00156435" w:rsidRPr="00E23CC8" w:rsidRDefault="00156435">
      <w:pPr>
        <w:rPr>
          <w:rFonts w:cstheme="minorHAnsi"/>
        </w:rPr>
      </w:pP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156435" w:rsidP="001410BF">
            <w:pPr>
              <w:pStyle w:val="Naslov2"/>
              <w:outlineLvl w:val="1"/>
              <w:rPr>
                <w:rFonts w:asciiTheme="minorHAnsi" w:hAnsiTheme="minorHAnsi" w:cstheme="minorHAnsi"/>
                <w:sz w:val="32"/>
                <w:szCs w:val="32"/>
              </w:rPr>
            </w:pPr>
            <w:bookmarkStart w:id="5" w:name="_Toc309288762"/>
            <w:r w:rsidRPr="00E23CC8">
              <w:rPr>
                <w:rFonts w:asciiTheme="minorHAnsi" w:hAnsiTheme="minorHAnsi" w:cstheme="minorHAnsi"/>
                <w:sz w:val="32"/>
                <w:szCs w:val="32"/>
              </w:rPr>
              <w:t>5. GOSPODARSKA RAZVITOST SVETA</w:t>
            </w:r>
            <w:bookmarkEnd w:id="5"/>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387"/>
        <w:gridCol w:w="1276"/>
        <w:gridCol w:w="3260"/>
      </w:tblGrid>
      <w:tr w:rsidR="00156435" w:rsidRPr="00E23CC8" w:rsidTr="00213124">
        <w:trPr>
          <w:trHeight w:val="478"/>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1770"/>
        </w:trPr>
        <w:tc>
          <w:tcPr>
            <w:tcW w:w="5387" w:type="dxa"/>
            <w:tcBorders>
              <w:top w:val="single" w:sz="18" w:space="0" w:color="auto"/>
              <w:left w:val="single" w:sz="18" w:space="0" w:color="auto"/>
              <w:bottom w:val="single" w:sz="18" w:space="0" w:color="auto"/>
              <w:right w:val="single" w:sz="18" w:space="0" w:color="auto"/>
            </w:tcBorders>
          </w:tcPr>
          <w:p w:rsidR="00156435" w:rsidRPr="00E23CC8" w:rsidRDefault="00156435" w:rsidP="00156435">
            <w:pPr>
              <w:rPr>
                <w:rFonts w:cstheme="minorHAnsi"/>
              </w:rPr>
            </w:pPr>
            <w:r w:rsidRPr="00E23CC8">
              <w:rPr>
                <w:rFonts w:cstheme="minorHAnsi"/>
              </w:rPr>
              <w:t>- s pomočjo analize podatkov za izbrane primere ugotavljajo razlike v stopnji gospodarske razvitosti držav ter analizirajo vzroke in posledice takega stanja</w:t>
            </w:r>
          </w:p>
          <w:p w:rsidR="00156435" w:rsidRPr="00E23CC8" w:rsidRDefault="00156435" w:rsidP="00156435">
            <w:pPr>
              <w:jc w:val="both"/>
              <w:rPr>
                <w:rFonts w:eastAsia="Calibri" w:cstheme="minorHAnsi"/>
              </w:rPr>
            </w:pPr>
            <w:r w:rsidRPr="00E23CC8">
              <w:rPr>
                <w:rFonts w:cstheme="minorHAnsi"/>
              </w:rPr>
              <w:t>- analizirajo vzroke in posledice različne stopnje gospodarske razvitosti držav v primerjavi s stopnjo razvitosti Slovenije</w:t>
            </w:r>
          </w:p>
        </w:tc>
        <w:tc>
          <w:tcPr>
            <w:tcW w:w="1276" w:type="dxa"/>
            <w:tcBorders>
              <w:top w:val="single" w:sz="18" w:space="0" w:color="auto"/>
              <w:left w:val="single" w:sz="18" w:space="0" w:color="auto"/>
              <w:bottom w:val="single" w:sz="18" w:space="0" w:color="auto"/>
              <w:right w:val="single" w:sz="18" w:space="0" w:color="auto"/>
            </w:tcBorders>
          </w:tcPr>
          <w:p w:rsidR="00156435" w:rsidRPr="00E23CC8" w:rsidRDefault="008612CA" w:rsidP="001410BF">
            <w:pPr>
              <w:jc w:val="center"/>
              <w:rPr>
                <w:rFonts w:cstheme="minorHAnsi"/>
              </w:rPr>
            </w:pPr>
            <w:r w:rsidRPr="00E23CC8">
              <w:rPr>
                <w:rFonts w:cstheme="minorHAnsi"/>
              </w:rPr>
              <w:t>4</w:t>
            </w:r>
          </w:p>
          <w:p w:rsidR="00156435" w:rsidRPr="00E23CC8" w:rsidRDefault="00156435" w:rsidP="001410BF">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3A59EC" w:rsidP="003A59EC">
            <w:pPr>
              <w:rPr>
                <w:rFonts w:cstheme="minorHAnsi"/>
              </w:rPr>
            </w:pPr>
            <w:r w:rsidRPr="00E23CC8">
              <w:rPr>
                <w:rFonts w:cstheme="minorHAnsi"/>
              </w:rPr>
              <w:t>Gospodarska razvitost sveta</w:t>
            </w:r>
          </w:p>
        </w:tc>
      </w:tr>
    </w:tbl>
    <w:p w:rsidR="00156435" w:rsidRPr="00E23CC8" w:rsidRDefault="00156435">
      <w:pPr>
        <w:rPr>
          <w:rFonts w:cstheme="minorHAnsi"/>
        </w:rPr>
      </w:pP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156435" w:rsidP="001410BF">
            <w:pPr>
              <w:pStyle w:val="Naslov2"/>
              <w:outlineLvl w:val="1"/>
              <w:rPr>
                <w:rFonts w:asciiTheme="minorHAnsi" w:hAnsiTheme="minorHAnsi" w:cstheme="minorHAnsi"/>
                <w:sz w:val="32"/>
                <w:szCs w:val="32"/>
              </w:rPr>
            </w:pPr>
            <w:bookmarkStart w:id="6" w:name="_Toc309288763"/>
            <w:r w:rsidRPr="00E23CC8">
              <w:rPr>
                <w:rFonts w:asciiTheme="minorHAnsi" w:hAnsiTheme="minorHAnsi" w:cstheme="minorHAnsi"/>
                <w:sz w:val="32"/>
                <w:szCs w:val="32"/>
              </w:rPr>
              <w:t xml:space="preserve">6. </w:t>
            </w:r>
            <w:r w:rsidR="0030106C" w:rsidRPr="00E23CC8">
              <w:rPr>
                <w:rFonts w:asciiTheme="minorHAnsi" w:hAnsiTheme="minorHAnsi" w:cstheme="minorHAnsi"/>
                <w:sz w:val="32"/>
                <w:szCs w:val="32"/>
              </w:rPr>
              <w:t>PROBLEMI IN PROCESI SODOBNEGA SVETA</w:t>
            </w:r>
            <w:bookmarkEnd w:id="6"/>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670"/>
        <w:gridCol w:w="993"/>
        <w:gridCol w:w="3260"/>
      </w:tblGrid>
      <w:tr w:rsidR="00156435" w:rsidRPr="00E23CC8" w:rsidTr="00213124">
        <w:trPr>
          <w:trHeight w:val="478"/>
        </w:trPr>
        <w:tc>
          <w:tcPr>
            <w:tcW w:w="567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993"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801"/>
        </w:trPr>
        <w:tc>
          <w:tcPr>
            <w:tcW w:w="5670" w:type="dxa"/>
            <w:tcBorders>
              <w:top w:val="single" w:sz="18" w:space="0" w:color="auto"/>
              <w:left w:val="single" w:sz="18" w:space="0" w:color="auto"/>
              <w:bottom w:val="single" w:sz="18" w:space="0" w:color="auto"/>
              <w:right w:val="single" w:sz="18" w:space="0" w:color="auto"/>
            </w:tcBorders>
          </w:tcPr>
          <w:p w:rsidR="00156435" w:rsidRPr="00E23CC8" w:rsidRDefault="003171EC" w:rsidP="00156435">
            <w:pPr>
              <w:rPr>
                <w:rFonts w:cstheme="minorHAnsi"/>
              </w:rPr>
            </w:pPr>
            <w:r w:rsidRPr="00E23CC8">
              <w:rPr>
                <w:rFonts w:cstheme="minorHAnsi"/>
              </w:rPr>
              <w:t xml:space="preserve">- </w:t>
            </w:r>
            <w:r w:rsidR="00156435" w:rsidRPr="00E23CC8">
              <w:rPr>
                <w:rFonts w:cstheme="minorHAnsi"/>
              </w:rPr>
              <w:t xml:space="preserve">razlagajo propadanje tradicionalnih in nastajanje novih oblik kmetijstva </w:t>
            </w:r>
          </w:p>
          <w:p w:rsidR="00156435" w:rsidRPr="00E23CC8" w:rsidRDefault="00156435" w:rsidP="00156435">
            <w:pPr>
              <w:rPr>
                <w:rFonts w:cstheme="minorHAnsi"/>
              </w:rPr>
            </w:pPr>
            <w:r w:rsidRPr="00E23CC8">
              <w:rPr>
                <w:rFonts w:cstheme="minorHAnsi"/>
              </w:rPr>
              <w:t>- razlagajo propadanje starih in nastajanje novih oblik industrije</w:t>
            </w:r>
          </w:p>
          <w:p w:rsidR="00156435" w:rsidRPr="00E23CC8" w:rsidRDefault="00156435" w:rsidP="00156435">
            <w:pPr>
              <w:rPr>
                <w:rFonts w:cstheme="minorHAnsi"/>
              </w:rPr>
            </w:pPr>
            <w:r w:rsidRPr="00E23CC8">
              <w:rPr>
                <w:rFonts w:cstheme="minorHAnsi"/>
              </w:rPr>
              <w:t>- vrednotijo spreminjanje pomena različnih energijskih virov</w:t>
            </w:r>
          </w:p>
          <w:p w:rsidR="00156435" w:rsidRPr="00E23CC8" w:rsidRDefault="00156435" w:rsidP="00156435">
            <w:pPr>
              <w:rPr>
                <w:rFonts w:cstheme="minorHAnsi"/>
              </w:rPr>
            </w:pPr>
            <w:r w:rsidRPr="00E23CC8">
              <w:rPr>
                <w:rFonts w:cstheme="minorHAnsi"/>
              </w:rPr>
              <w:t>- pojasn</w:t>
            </w:r>
            <w:r w:rsidR="003171EC" w:rsidRPr="00E23CC8">
              <w:rPr>
                <w:rFonts w:cstheme="minorHAnsi"/>
              </w:rPr>
              <w:t>j</w:t>
            </w:r>
            <w:r w:rsidRPr="00E23CC8">
              <w:rPr>
                <w:rFonts w:cstheme="minorHAnsi"/>
              </w:rPr>
              <w:t>ujejo problem pomanjkanja hrane</w:t>
            </w:r>
          </w:p>
          <w:p w:rsidR="00156435" w:rsidRPr="00E23CC8" w:rsidRDefault="00156435" w:rsidP="00156435">
            <w:pPr>
              <w:rPr>
                <w:rFonts w:cstheme="minorHAnsi"/>
              </w:rPr>
            </w:pPr>
            <w:r w:rsidRPr="00E23CC8">
              <w:rPr>
                <w:rFonts w:cstheme="minorHAnsi"/>
              </w:rPr>
              <w:t>- predlagajo načine reševanja lakote</w:t>
            </w:r>
            <w:r w:rsidRPr="00E23CC8">
              <w:rPr>
                <w:rFonts w:cstheme="minorHAnsi"/>
              </w:rPr>
              <w:br/>
            </w:r>
            <w:r w:rsidRPr="00E23CC8">
              <w:rPr>
                <w:rFonts w:cstheme="minorHAnsi"/>
              </w:rPr>
              <w:lastRenderedPageBreak/>
              <w:t>- na izbranih primerih analizirajo razširjenost bolezni in vzroke zanje</w:t>
            </w:r>
          </w:p>
          <w:p w:rsidR="00156435" w:rsidRPr="00E23CC8" w:rsidRDefault="00156435" w:rsidP="00156435">
            <w:pPr>
              <w:rPr>
                <w:rFonts w:cstheme="minorHAnsi"/>
              </w:rPr>
            </w:pPr>
            <w:r w:rsidRPr="00E23CC8">
              <w:rPr>
                <w:rFonts w:cstheme="minorHAnsi"/>
              </w:rPr>
              <w:t>- predlagajo načine reševanja perečih problemov sodobnega sveta</w:t>
            </w:r>
          </w:p>
          <w:p w:rsidR="00156435" w:rsidRPr="00E23CC8" w:rsidRDefault="003171EC" w:rsidP="00156435">
            <w:pPr>
              <w:rPr>
                <w:rFonts w:cstheme="minorHAnsi"/>
              </w:rPr>
            </w:pPr>
            <w:r w:rsidRPr="00E23CC8">
              <w:rPr>
                <w:rFonts w:cstheme="minorHAnsi"/>
              </w:rPr>
              <w:t xml:space="preserve">- </w:t>
            </w:r>
            <w:r w:rsidR="00213124" w:rsidRPr="00E23CC8">
              <w:rPr>
                <w:rFonts w:cstheme="minorHAnsi"/>
              </w:rPr>
              <w:t>imenujejo</w:t>
            </w:r>
            <w:r w:rsidR="00156435" w:rsidRPr="00E23CC8">
              <w:rPr>
                <w:rFonts w:cstheme="minorHAnsi"/>
              </w:rPr>
              <w:t xml:space="preserve"> krizna žarišča v svetu in pojasn</w:t>
            </w:r>
            <w:r w:rsidRPr="00E23CC8">
              <w:rPr>
                <w:rFonts w:cstheme="minorHAnsi"/>
              </w:rPr>
              <w:t>j</w:t>
            </w:r>
            <w:r w:rsidR="00213124" w:rsidRPr="00E23CC8">
              <w:rPr>
                <w:rFonts w:cstheme="minorHAnsi"/>
              </w:rPr>
              <w:t xml:space="preserve">ujejo vzroke </w:t>
            </w:r>
          </w:p>
          <w:p w:rsidR="00156435" w:rsidRPr="00E23CC8" w:rsidRDefault="00156435" w:rsidP="00156435">
            <w:pPr>
              <w:rPr>
                <w:rFonts w:cstheme="minorHAnsi"/>
              </w:rPr>
            </w:pPr>
            <w:r w:rsidRPr="00E23CC8">
              <w:rPr>
                <w:rFonts w:cstheme="minorHAnsi"/>
              </w:rPr>
              <w:t>- spoznavajo glavne ekološke problem sodobnega sveta in pojasn</w:t>
            </w:r>
            <w:r w:rsidR="003171EC" w:rsidRPr="00E23CC8">
              <w:rPr>
                <w:rFonts w:cstheme="minorHAnsi"/>
              </w:rPr>
              <w:t>j</w:t>
            </w:r>
            <w:r w:rsidRPr="00E23CC8">
              <w:rPr>
                <w:rFonts w:cstheme="minorHAnsi"/>
              </w:rPr>
              <w:t>ujejo vzroke zanje</w:t>
            </w:r>
          </w:p>
          <w:p w:rsidR="00156435" w:rsidRPr="00E23CC8" w:rsidRDefault="00156435" w:rsidP="00156435">
            <w:pPr>
              <w:rPr>
                <w:rFonts w:cstheme="minorHAnsi"/>
              </w:rPr>
            </w:pPr>
            <w:r w:rsidRPr="00E23CC8">
              <w:rPr>
                <w:rFonts w:cstheme="minorHAnsi"/>
              </w:rPr>
              <w:t>- na izbranih primerih analizira</w:t>
            </w:r>
            <w:r w:rsidR="003171EC" w:rsidRPr="00E23CC8">
              <w:rPr>
                <w:rFonts w:cstheme="minorHAnsi"/>
              </w:rPr>
              <w:t>jo vpliv človeka na nastanek tople grede, ozonske luknje, ši</w:t>
            </w:r>
            <w:r w:rsidRPr="00E23CC8">
              <w:rPr>
                <w:rFonts w:cstheme="minorHAnsi"/>
              </w:rPr>
              <w:t>rjenje puščav, krčenje tropskih deževnih gozdov, onesnaževanje vode, zraka in prsti ter predvidevajo in utemeljujejo posledice</w:t>
            </w:r>
          </w:p>
          <w:p w:rsidR="00156435" w:rsidRPr="00E23CC8" w:rsidRDefault="00156435" w:rsidP="00156435">
            <w:pPr>
              <w:rPr>
                <w:rFonts w:cstheme="minorHAnsi"/>
              </w:rPr>
            </w:pPr>
            <w:r w:rsidRPr="00E23CC8">
              <w:rPr>
                <w:rFonts w:cstheme="minorHAnsi"/>
              </w:rPr>
              <w:t>- predlagajo načine reševanja perečih ekoloških problemov sodobnega sveta</w:t>
            </w:r>
          </w:p>
          <w:p w:rsidR="00156435" w:rsidRPr="00E23CC8" w:rsidRDefault="00213124" w:rsidP="00156435">
            <w:pPr>
              <w:jc w:val="both"/>
              <w:rPr>
                <w:rFonts w:eastAsia="Calibri" w:cstheme="minorHAnsi"/>
              </w:rPr>
            </w:pPr>
            <w:r w:rsidRPr="00E23CC8">
              <w:rPr>
                <w:rFonts w:cstheme="minorHAnsi"/>
              </w:rPr>
              <w:t xml:space="preserve">- </w:t>
            </w:r>
            <w:r w:rsidR="003171EC" w:rsidRPr="00E23CC8">
              <w:rPr>
                <w:rFonts w:cstheme="minorHAnsi"/>
              </w:rPr>
              <w:t>opisujejo in razumevajo proce</w:t>
            </w:r>
            <w:r w:rsidR="00156435" w:rsidRPr="00E23CC8">
              <w:rPr>
                <w:rFonts w:cstheme="minorHAnsi"/>
              </w:rPr>
              <w:t xml:space="preserve">s </w:t>
            </w:r>
            <w:proofErr w:type="spellStart"/>
            <w:r w:rsidR="00156435" w:rsidRPr="00E23CC8">
              <w:rPr>
                <w:rFonts w:cstheme="minorHAnsi"/>
              </w:rPr>
              <w:t>planetarizacije</w:t>
            </w:r>
            <w:proofErr w:type="spellEnd"/>
          </w:p>
        </w:tc>
        <w:tc>
          <w:tcPr>
            <w:tcW w:w="993" w:type="dxa"/>
            <w:tcBorders>
              <w:top w:val="single" w:sz="18" w:space="0" w:color="auto"/>
              <w:left w:val="single" w:sz="18" w:space="0" w:color="auto"/>
              <w:bottom w:val="single" w:sz="18" w:space="0" w:color="auto"/>
              <w:right w:val="single" w:sz="18" w:space="0" w:color="auto"/>
            </w:tcBorders>
          </w:tcPr>
          <w:p w:rsidR="00156435" w:rsidRPr="00E23CC8" w:rsidRDefault="008612CA" w:rsidP="001410BF">
            <w:pPr>
              <w:jc w:val="center"/>
              <w:rPr>
                <w:rFonts w:cstheme="minorHAnsi"/>
              </w:rPr>
            </w:pPr>
            <w:r w:rsidRPr="00E23CC8">
              <w:rPr>
                <w:rFonts w:cstheme="minorHAnsi"/>
              </w:rPr>
              <w:lastRenderedPageBreak/>
              <w:t>18</w:t>
            </w:r>
          </w:p>
          <w:p w:rsidR="00156435" w:rsidRPr="00E23CC8" w:rsidRDefault="00156435" w:rsidP="001410BF">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56435">
            <w:pPr>
              <w:rPr>
                <w:rFonts w:cstheme="minorHAnsi"/>
              </w:rPr>
            </w:pPr>
            <w:r w:rsidRPr="00E23CC8">
              <w:rPr>
                <w:rFonts w:cstheme="minorHAnsi"/>
              </w:rPr>
              <w:t>Kmetijstvo</w:t>
            </w:r>
          </w:p>
          <w:p w:rsidR="003171EC" w:rsidRPr="00E23CC8" w:rsidRDefault="003171EC" w:rsidP="00156435">
            <w:pPr>
              <w:rPr>
                <w:rFonts w:cstheme="minorHAnsi"/>
              </w:rPr>
            </w:pPr>
          </w:p>
          <w:p w:rsidR="00156435" w:rsidRPr="00E23CC8" w:rsidRDefault="00156435" w:rsidP="00156435">
            <w:pPr>
              <w:rPr>
                <w:rFonts w:cstheme="minorHAnsi"/>
              </w:rPr>
            </w:pPr>
            <w:r w:rsidRPr="00E23CC8">
              <w:rPr>
                <w:rFonts w:cstheme="minorHAnsi"/>
              </w:rPr>
              <w:t>Industrija</w:t>
            </w:r>
          </w:p>
          <w:p w:rsidR="00156435" w:rsidRPr="00E23CC8" w:rsidRDefault="00156435" w:rsidP="00156435">
            <w:pPr>
              <w:rPr>
                <w:rFonts w:cstheme="minorHAnsi"/>
              </w:rPr>
            </w:pPr>
          </w:p>
          <w:p w:rsidR="00156435" w:rsidRPr="00E23CC8" w:rsidRDefault="00156435" w:rsidP="003171EC">
            <w:pPr>
              <w:rPr>
                <w:rFonts w:cstheme="minorHAnsi"/>
              </w:rPr>
            </w:pPr>
            <w:r w:rsidRPr="00E23CC8">
              <w:rPr>
                <w:rFonts w:cstheme="minorHAnsi"/>
              </w:rPr>
              <w:t>Energetski viri</w:t>
            </w:r>
          </w:p>
          <w:p w:rsidR="00156435" w:rsidRPr="00E23CC8" w:rsidRDefault="00156435" w:rsidP="00156435">
            <w:pPr>
              <w:ind w:left="720"/>
              <w:rPr>
                <w:rFonts w:cstheme="minorHAnsi"/>
              </w:rPr>
            </w:pPr>
          </w:p>
          <w:p w:rsidR="00156435" w:rsidRPr="00E23CC8" w:rsidRDefault="00156435" w:rsidP="00156435">
            <w:pPr>
              <w:rPr>
                <w:rFonts w:cstheme="minorHAnsi"/>
              </w:rPr>
            </w:pPr>
            <w:r w:rsidRPr="00E23CC8">
              <w:rPr>
                <w:rFonts w:cstheme="minorHAnsi"/>
              </w:rPr>
              <w:t>Lakota</w:t>
            </w:r>
          </w:p>
          <w:p w:rsidR="00156435" w:rsidRPr="00E23CC8" w:rsidRDefault="00156435" w:rsidP="00156435">
            <w:pPr>
              <w:rPr>
                <w:rFonts w:cstheme="minorHAnsi"/>
              </w:rPr>
            </w:pPr>
          </w:p>
          <w:p w:rsidR="00156435" w:rsidRPr="00E23CC8" w:rsidRDefault="00156435" w:rsidP="00156435">
            <w:pPr>
              <w:rPr>
                <w:rFonts w:cstheme="minorHAnsi"/>
              </w:rPr>
            </w:pPr>
            <w:r w:rsidRPr="00E23CC8">
              <w:rPr>
                <w:rFonts w:cstheme="minorHAnsi"/>
              </w:rPr>
              <w:t>Bolezni</w:t>
            </w: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156435">
            <w:pPr>
              <w:rPr>
                <w:rFonts w:cstheme="minorHAnsi"/>
              </w:rPr>
            </w:pPr>
            <w:r w:rsidRPr="00E23CC8">
              <w:rPr>
                <w:rFonts w:cstheme="minorHAnsi"/>
              </w:rPr>
              <w:t>Krizna območja</w:t>
            </w: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156435">
            <w:pPr>
              <w:rPr>
                <w:rFonts w:cstheme="minorHAnsi"/>
              </w:rPr>
            </w:pPr>
            <w:r w:rsidRPr="00E23CC8">
              <w:rPr>
                <w:rFonts w:cstheme="minorHAnsi"/>
              </w:rPr>
              <w:t>Ekološki problemi</w:t>
            </w: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156435">
            <w:pPr>
              <w:rPr>
                <w:rFonts w:cstheme="minorHAnsi"/>
              </w:rPr>
            </w:pPr>
          </w:p>
          <w:p w:rsidR="00156435" w:rsidRPr="00E23CC8" w:rsidRDefault="00156435" w:rsidP="00213124">
            <w:pPr>
              <w:rPr>
                <w:rFonts w:cstheme="minorHAnsi"/>
              </w:rPr>
            </w:pPr>
            <w:r w:rsidRPr="00E23CC8">
              <w:rPr>
                <w:rFonts w:cstheme="minorHAnsi"/>
              </w:rPr>
              <w:t>Globalizacija/</w:t>
            </w:r>
            <w:proofErr w:type="spellStart"/>
            <w:r w:rsidRPr="00E23CC8">
              <w:rPr>
                <w:rFonts w:cstheme="minorHAnsi"/>
              </w:rPr>
              <w:t>planetarizacija</w:t>
            </w:r>
            <w:proofErr w:type="spellEnd"/>
          </w:p>
          <w:p w:rsidR="00213124" w:rsidRPr="00E23CC8" w:rsidRDefault="00213124" w:rsidP="00213124">
            <w:pPr>
              <w:rPr>
                <w:rFonts w:cstheme="minorHAnsi"/>
              </w:rPr>
            </w:pPr>
            <w:r w:rsidRPr="00E23CC8">
              <w:rPr>
                <w:rFonts w:cstheme="minorHAnsi"/>
              </w:rPr>
              <w:t>Preverjanje in utrjevanje</w:t>
            </w:r>
          </w:p>
        </w:tc>
      </w:tr>
    </w:tbl>
    <w:p w:rsidR="00156435" w:rsidRPr="00E23CC8" w:rsidRDefault="00156435">
      <w:pPr>
        <w:rPr>
          <w:rFonts w:cstheme="minorHAnsi"/>
        </w:rPr>
      </w:pP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2F429A" w:rsidRPr="00E23CC8" w:rsidTr="003A59EC">
        <w:trPr>
          <w:trHeight w:val="391"/>
        </w:trPr>
        <w:tc>
          <w:tcPr>
            <w:tcW w:w="9923" w:type="dxa"/>
          </w:tcPr>
          <w:p w:rsidR="002F429A" w:rsidRPr="00E23CC8" w:rsidRDefault="00213124" w:rsidP="003C718C">
            <w:pPr>
              <w:pStyle w:val="Naslov2"/>
              <w:outlineLvl w:val="1"/>
              <w:rPr>
                <w:rFonts w:asciiTheme="minorHAnsi" w:hAnsiTheme="minorHAnsi" w:cstheme="minorHAnsi"/>
                <w:sz w:val="32"/>
                <w:szCs w:val="32"/>
              </w:rPr>
            </w:pPr>
            <w:bookmarkStart w:id="7" w:name="_Toc309288764"/>
            <w:r w:rsidRPr="00E23CC8">
              <w:rPr>
                <w:rFonts w:asciiTheme="minorHAnsi" w:hAnsiTheme="minorHAnsi" w:cstheme="minorHAnsi"/>
                <w:sz w:val="32"/>
                <w:szCs w:val="32"/>
              </w:rPr>
              <w:t xml:space="preserve">7. </w:t>
            </w:r>
            <w:r w:rsidR="002F429A" w:rsidRPr="00E23CC8">
              <w:rPr>
                <w:rFonts w:asciiTheme="minorHAnsi" w:hAnsiTheme="minorHAnsi" w:cstheme="minorHAnsi"/>
                <w:sz w:val="32"/>
                <w:szCs w:val="32"/>
              </w:rPr>
              <w:t>SLOVENIJA IN EVROPA</w:t>
            </w:r>
            <w:bookmarkEnd w:id="7"/>
          </w:p>
        </w:tc>
      </w:tr>
    </w:tbl>
    <w:p w:rsidR="002F429A" w:rsidRPr="00E23CC8" w:rsidRDefault="002F429A" w:rsidP="002F429A">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670"/>
        <w:gridCol w:w="993"/>
        <w:gridCol w:w="3260"/>
      </w:tblGrid>
      <w:tr w:rsidR="002F429A" w:rsidRPr="00E23CC8" w:rsidTr="00213124">
        <w:trPr>
          <w:trHeight w:val="478"/>
        </w:trPr>
        <w:tc>
          <w:tcPr>
            <w:tcW w:w="5670" w:type="dxa"/>
            <w:tcBorders>
              <w:top w:val="single" w:sz="18" w:space="0" w:color="auto"/>
              <w:left w:val="single" w:sz="18" w:space="0" w:color="auto"/>
              <w:bottom w:val="single" w:sz="18" w:space="0" w:color="auto"/>
              <w:right w:val="single" w:sz="18" w:space="0" w:color="auto"/>
            </w:tcBorders>
          </w:tcPr>
          <w:p w:rsidR="002F429A" w:rsidRPr="00E23CC8" w:rsidRDefault="002F429A" w:rsidP="003C718C">
            <w:pPr>
              <w:jc w:val="center"/>
              <w:rPr>
                <w:rFonts w:eastAsia="Calibri" w:cstheme="minorHAnsi"/>
                <w:b/>
              </w:rPr>
            </w:pPr>
            <w:r w:rsidRPr="00E23CC8">
              <w:rPr>
                <w:rFonts w:eastAsia="Calibri" w:cstheme="minorHAnsi"/>
                <w:b/>
              </w:rPr>
              <w:t>cilji</w:t>
            </w:r>
          </w:p>
        </w:tc>
        <w:tc>
          <w:tcPr>
            <w:tcW w:w="993" w:type="dxa"/>
            <w:tcBorders>
              <w:top w:val="single" w:sz="18" w:space="0" w:color="auto"/>
              <w:left w:val="single" w:sz="18" w:space="0" w:color="auto"/>
              <w:bottom w:val="single" w:sz="18" w:space="0" w:color="auto"/>
              <w:right w:val="single" w:sz="18" w:space="0" w:color="auto"/>
            </w:tcBorders>
          </w:tcPr>
          <w:p w:rsidR="002F429A" w:rsidRPr="00E23CC8" w:rsidRDefault="002F429A" w:rsidP="003C718C">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2F429A" w:rsidRPr="00E23CC8" w:rsidRDefault="002F429A" w:rsidP="003C718C">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2F429A" w:rsidRPr="00E23CC8" w:rsidRDefault="002F429A" w:rsidP="003C718C">
            <w:pPr>
              <w:jc w:val="center"/>
              <w:rPr>
                <w:rFonts w:eastAsia="Calibri" w:cstheme="minorHAnsi"/>
                <w:b/>
              </w:rPr>
            </w:pPr>
          </w:p>
        </w:tc>
      </w:tr>
      <w:tr w:rsidR="002F429A" w:rsidRPr="00E23CC8" w:rsidTr="00213124">
        <w:trPr>
          <w:trHeight w:val="2718"/>
        </w:trPr>
        <w:tc>
          <w:tcPr>
            <w:tcW w:w="5670" w:type="dxa"/>
            <w:tcBorders>
              <w:top w:val="single" w:sz="18" w:space="0" w:color="auto"/>
              <w:left w:val="single" w:sz="18" w:space="0" w:color="auto"/>
              <w:bottom w:val="single" w:sz="18" w:space="0" w:color="auto"/>
              <w:right w:val="single" w:sz="18" w:space="0" w:color="auto"/>
            </w:tcBorders>
          </w:tcPr>
          <w:p w:rsidR="002F429A" w:rsidRPr="00E23CC8" w:rsidRDefault="002F429A" w:rsidP="003C718C">
            <w:pPr>
              <w:rPr>
                <w:rFonts w:cstheme="minorHAnsi"/>
              </w:rPr>
            </w:pPr>
            <w:r w:rsidRPr="00E23CC8">
              <w:rPr>
                <w:rFonts w:cstheme="minorHAnsi"/>
              </w:rPr>
              <w:t>- na karti opisujejo in določajo lego Slovenije</w:t>
            </w:r>
          </w:p>
          <w:p w:rsidR="002F429A" w:rsidRPr="00E23CC8" w:rsidRDefault="002F429A" w:rsidP="003C718C">
            <w:pPr>
              <w:rPr>
                <w:rFonts w:cstheme="minorHAnsi"/>
              </w:rPr>
            </w:pPr>
            <w:r w:rsidRPr="00E23CC8">
              <w:rPr>
                <w:rFonts w:cstheme="minorHAnsi"/>
              </w:rPr>
              <w:t>- ugotavljajo  posledice lege na stičišču srednje, južne in JV Evrope ter primerjajo njene geografske prednosti</w:t>
            </w:r>
          </w:p>
          <w:p w:rsidR="002F429A" w:rsidRPr="00E23CC8" w:rsidRDefault="002F429A" w:rsidP="003C718C">
            <w:pPr>
              <w:jc w:val="both"/>
              <w:rPr>
                <w:rFonts w:cstheme="minorHAnsi"/>
              </w:rPr>
            </w:pPr>
            <w:r w:rsidRPr="00E23CC8">
              <w:rPr>
                <w:rFonts w:cstheme="minorHAnsi"/>
              </w:rPr>
              <w:t>- vrednotijo vlogo slovenskega državnega ozemlja v gospodarskih, političnih in kulturnih tokovih Evrope ter ugotavljajo njene tržne prednosti</w:t>
            </w:r>
          </w:p>
          <w:p w:rsidR="002F429A" w:rsidRPr="00E23CC8" w:rsidRDefault="002F429A" w:rsidP="003C718C">
            <w:pPr>
              <w:rPr>
                <w:rFonts w:cstheme="minorHAnsi"/>
              </w:rPr>
            </w:pPr>
            <w:r w:rsidRPr="00E23CC8">
              <w:rPr>
                <w:rFonts w:cstheme="minorHAnsi"/>
              </w:rPr>
              <w:t>- oblikujejo kratke geografske orise sosednjih držav</w:t>
            </w:r>
          </w:p>
          <w:p w:rsidR="002F429A" w:rsidRPr="00E23CC8" w:rsidRDefault="002F429A" w:rsidP="00213124">
            <w:pPr>
              <w:rPr>
                <w:rFonts w:cstheme="minorHAnsi"/>
              </w:rPr>
            </w:pPr>
            <w:r w:rsidRPr="00E23CC8">
              <w:rPr>
                <w:rFonts w:cstheme="minorHAnsi"/>
              </w:rPr>
              <w:t>- navajajo in opisujejo konkretne primere sodelovanja in povezovanja Slovenije z drugimi državami ter politične, gospodarske in pokrajinske probleme</w:t>
            </w:r>
          </w:p>
        </w:tc>
        <w:tc>
          <w:tcPr>
            <w:tcW w:w="993" w:type="dxa"/>
            <w:tcBorders>
              <w:top w:val="single" w:sz="18" w:space="0" w:color="auto"/>
              <w:left w:val="single" w:sz="18" w:space="0" w:color="auto"/>
              <w:bottom w:val="single" w:sz="18" w:space="0" w:color="auto"/>
              <w:right w:val="single" w:sz="18" w:space="0" w:color="auto"/>
            </w:tcBorders>
          </w:tcPr>
          <w:p w:rsidR="002F429A" w:rsidRPr="00E23CC8" w:rsidRDefault="002F429A" w:rsidP="003C718C">
            <w:pPr>
              <w:jc w:val="center"/>
              <w:rPr>
                <w:rFonts w:cstheme="minorHAnsi"/>
              </w:rPr>
            </w:pPr>
            <w:r w:rsidRPr="00E23CC8">
              <w:rPr>
                <w:rFonts w:cstheme="minorHAnsi"/>
              </w:rPr>
              <w:t>5</w:t>
            </w:r>
          </w:p>
          <w:p w:rsidR="002F429A" w:rsidRPr="00E23CC8" w:rsidRDefault="002F429A" w:rsidP="003C718C">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2F429A" w:rsidRPr="00E23CC8" w:rsidRDefault="008612CA" w:rsidP="008612CA">
            <w:pPr>
              <w:rPr>
                <w:rFonts w:cstheme="minorHAnsi"/>
              </w:rPr>
            </w:pPr>
            <w:r w:rsidRPr="00E23CC8">
              <w:rPr>
                <w:rFonts w:cstheme="minorHAnsi"/>
              </w:rPr>
              <w:t>Lega Slovenije</w:t>
            </w:r>
          </w:p>
          <w:p w:rsidR="008612CA" w:rsidRPr="00E23CC8" w:rsidRDefault="008612CA" w:rsidP="003C718C">
            <w:pPr>
              <w:ind w:left="720"/>
              <w:rPr>
                <w:rFonts w:cstheme="minorHAnsi"/>
              </w:rPr>
            </w:pPr>
          </w:p>
          <w:p w:rsidR="008612CA" w:rsidRPr="00E23CC8" w:rsidRDefault="008612CA" w:rsidP="00213124">
            <w:pPr>
              <w:rPr>
                <w:rFonts w:cstheme="minorHAnsi"/>
              </w:rPr>
            </w:pPr>
          </w:p>
          <w:p w:rsidR="008612CA" w:rsidRPr="00E23CC8" w:rsidRDefault="008612CA" w:rsidP="003C718C">
            <w:pPr>
              <w:ind w:left="720"/>
              <w:rPr>
                <w:rFonts w:cstheme="minorHAnsi"/>
              </w:rPr>
            </w:pPr>
          </w:p>
          <w:p w:rsidR="008612CA" w:rsidRPr="00E23CC8" w:rsidRDefault="008612CA" w:rsidP="008612CA">
            <w:pPr>
              <w:rPr>
                <w:rFonts w:cstheme="minorHAnsi"/>
              </w:rPr>
            </w:pPr>
            <w:r w:rsidRPr="00E23CC8">
              <w:rPr>
                <w:rFonts w:cstheme="minorHAnsi"/>
              </w:rPr>
              <w:t>Primerjava Slovenije s sosednjimi državami</w:t>
            </w:r>
          </w:p>
          <w:p w:rsidR="008612CA" w:rsidRPr="00E23CC8" w:rsidRDefault="008612CA" w:rsidP="003C718C">
            <w:pPr>
              <w:ind w:left="720"/>
              <w:rPr>
                <w:rFonts w:cstheme="minorHAnsi"/>
              </w:rPr>
            </w:pPr>
          </w:p>
          <w:p w:rsidR="008612CA" w:rsidRPr="00E23CC8" w:rsidRDefault="008612CA" w:rsidP="008612CA">
            <w:pPr>
              <w:rPr>
                <w:rFonts w:cstheme="minorHAnsi"/>
              </w:rPr>
            </w:pPr>
            <w:r w:rsidRPr="00E23CC8">
              <w:rPr>
                <w:rFonts w:cstheme="minorHAnsi"/>
              </w:rPr>
              <w:t>Povezovanje Slovenije</w:t>
            </w:r>
          </w:p>
          <w:p w:rsidR="008612CA" w:rsidRPr="00E23CC8" w:rsidRDefault="008612CA" w:rsidP="008612CA">
            <w:pPr>
              <w:rPr>
                <w:rFonts w:cstheme="minorHAnsi"/>
              </w:rPr>
            </w:pPr>
          </w:p>
          <w:p w:rsidR="008612CA" w:rsidRPr="00E23CC8" w:rsidRDefault="008612CA" w:rsidP="008612CA">
            <w:pPr>
              <w:rPr>
                <w:rFonts w:cstheme="minorHAnsi"/>
              </w:rPr>
            </w:pPr>
            <w:r w:rsidRPr="00E23CC8">
              <w:rPr>
                <w:rFonts w:cstheme="minorHAnsi"/>
              </w:rPr>
              <w:t>Preverjanje in ocenjevanje</w:t>
            </w:r>
          </w:p>
        </w:tc>
      </w:tr>
    </w:tbl>
    <w:p w:rsidR="00911D16" w:rsidRPr="00E23CC8" w:rsidRDefault="00911D16">
      <w:pPr>
        <w:rPr>
          <w:rFonts w:cstheme="minorHAnsi"/>
        </w:rPr>
      </w:pPr>
    </w:p>
    <w:p w:rsidR="003A59EC" w:rsidRPr="00E23CC8" w:rsidRDefault="00911D16">
      <w:pPr>
        <w:rPr>
          <w:rFonts w:cstheme="minorHAnsi"/>
        </w:rPr>
      </w:pPr>
      <w:r w:rsidRPr="00E23CC8">
        <w:rPr>
          <w:rFonts w:cstheme="minorHAnsi"/>
        </w:rPr>
        <w:br w:type="page"/>
      </w: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213124" w:rsidP="001410BF">
            <w:pPr>
              <w:pStyle w:val="Naslov2"/>
              <w:outlineLvl w:val="1"/>
              <w:rPr>
                <w:rFonts w:asciiTheme="minorHAnsi" w:hAnsiTheme="minorHAnsi" w:cstheme="minorHAnsi"/>
                <w:sz w:val="32"/>
                <w:szCs w:val="32"/>
              </w:rPr>
            </w:pPr>
            <w:bookmarkStart w:id="8" w:name="_Toc309288765"/>
            <w:r w:rsidRPr="00E23CC8">
              <w:rPr>
                <w:rFonts w:asciiTheme="minorHAnsi" w:hAnsiTheme="minorHAnsi" w:cstheme="minorHAnsi"/>
                <w:sz w:val="32"/>
                <w:szCs w:val="32"/>
              </w:rPr>
              <w:lastRenderedPageBreak/>
              <w:t xml:space="preserve">8. </w:t>
            </w:r>
            <w:r w:rsidR="009612BA" w:rsidRPr="00E23CC8">
              <w:rPr>
                <w:rFonts w:asciiTheme="minorHAnsi" w:hAnsiTheme="minorHAnsi" w:cstheme="minorHAnsi"/>
                <w:sz w:val="32"/>
                <w:szCs w:val="32"/>
              </w:rPr>
              <w:t>POKRAJINSKA PESTROST SLOVENIJE</w:t>
            </w:r>
            <w:bookmarkEnd w:id="8"/>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670"/>
        <w:gridCol w:w="993"/>
        <w:gridCol w:w="3260"/>
      </w:tblGrid>
      <w:tr w:rsidR="00156435" w:rsidRPr="00E23CC8" w:rsidTr="00213124">
        <w:trPr>
          <w:trHeight w:val="478"/>
        </w:trPr>
        <w:tc>
          <w:tcPr>
            <w:tcW w:w="567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993"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156435" w:rsidRPr="00E23CC8" w:rsidTr="00213124">
        <w:trPr>
          <w:trHeight w:val="5202"/>
        </w:trPr>
        <w:tc>
          <w:tcPr>
            <w:tcW w:w="5670" w:type="dxa"/>
            <w:tcBorders>
              <w:top w:val="single" w:sz="18" w:space="0" w:color="auto"/>
              <w:left w:val="single" w:sz="18" w:space="0" w:color="auto"/>
              <w:bottom w:val="single" w:sz="18" w:space="0" w:color="auto"/>
              <w:right w:val="single" w:sz="18" w:space="0" w:color="auto"/>
            </w:tcBorders>
          </w:tcPr>
          <w:p w:rsidR="009612BA" w:rsidRPr="00E23CC8" w:rsidRDefault="009612BA" w:rsidP="009612BA">
            <w:pPr>
              <w:rPr>
                <w:rFonts w:cstheme="minorHAnsi"/>
              </w:rPr>
            </w:pPr>
            <w:r w:rsidRPr="00E23CC8">
              <w:rPr>
                <w:rFonts w:cstheme="minorHAnsi"/>
              </w:rPr>
              <w:t>- ugotavl</w:t>
            </w:r>
            <w:r w:rsidR="00213124" w:rsidRPr="00E23CC8">
              <w:rPr>
                <w:rFonts w:cstheme="minorHAnsi"/>
              </w:rPr>
              <w:t>jajo vzroke za naravno</w:t>
            </w:r>
            <w:r w:rsidRPr="00E23CC8">
              <w:rPr>
                <w:rFonts w:cstheme="minorHAnsi"/>
              </w:rPr>
              <w:t xml:space="preserve"> in  </w:t>
            </w:r>
            <w:proofErr w:type="spellStart"/>
            <w:r w:rsidRPr="00E23CC8">
              <w:rPr>
                <w:rFonts w:cstheme="minorHAnsi"/>
              </w:rPr>
              <w:t>družbenogeografsko</w:t>
            </w:r>
            <w:proofErr w:type="spellEnd"/>
            <w:r w:rsidRPr="00E23CC8">
              <w:rPr>
                <w:rFonts w:cstheme="minorHAnsi"/>
              </w:rPr>
              <w:t xml:space="preserve"> pestrost slovenskih pokrajin</w:t>
            </w:r>
          </w:p>
          <w:p w:rsidR="009612BA" w:rsidRPr="00E23CC8" w:rsidRDefault="009612BA" w:rsidP="009612BA">
            <w:pPr>
              <w:rPr>
                <w:rFonts w:cstheme="minorHAnsi"/>
              </w:rPr>
            </w:pPr>
            <w:r w:rsidRPr="00E23CC8">
              <w:rPr>
                <w:rFonts w:cstheme="minorHAnsi"/>
              </w:rPr>
              <w:t>- imenujejo in na zemljevidu kažejo in opisujejo geografske enote Slovenije</w:t>
            </w:r>
          </w:p>
          <w:p w:rsidR="009612BA" w:rsidRPr="00E23CC8" w:rsidRDefault="009612BA" w:rsidP="009612BA">
            <w:pPr>
              <w:rPr>
                <w:rFonts w:cstheme="minorHAnsi"/>
              </w:rPr>
            </w:pPr>
            <w:r w:rsidRPr="00E23CC8">
              <w:rPr>
                <w:rFonts w:cstheme="minorHAnsi"/>
              </w:rPr>
              <w:t>- uvrščajo domač kraj v ustrezno geografsko enoto</w:t>
            </w:r>
          </w:p>
          <w:p w:rsidR="009612BA" w:rsidRPr="00E23CC8" w:rsidRDefault="009612BA" w:rsidP="009612BA">
            <w:pPr>
              <w:rPr>
                <w:rFonts w:cstheme="minorHAnsi"/>
              </w:rPr>
            </w:pPr>
            <w:r w:rsidRPr="00E23CC8">
              <w:rPr>
                <w:rFonts w:cstheme="minorHAnsi"/>
              </w:rPr>
              <w:t>- ob izbranih primerih navajajo bistvene značilnosti in posebnosti enot in ugotavljajo, v katerih značilnostih se razlikujejo med seboj</w:t>
            </w:r>
          </w:p>
          <w:p w:rsidR="009612BA" w:rsidRPr="00E23CC8" w:rsidRDefault="009612BA" w:rsidP="009612BA">
            <w:pPr>
              <w:rPr>
                <w:rFonts w:cstheme="minorHAnsi"/>
              </w:rPr>
            </w:pPr>
            <w:r w:rsidRPr="00E23CC8">
              <w:rPr>
                <w:rFonts w:cstheme="minorHAnsi"/>
              </w:rPr>
              <w:t xml:space="preserve">- na izbranih primerih dokazujejo soodvisnost naravnih in </w:t>
            </w:r>
            <w:proofErr w:type="spellStart"/>
            <w:r w:rsidRPr="00E23CC8">
              <w:rPr>
                <w:rFonts w:cstheme="minorHAnsi"/>
              </w:rPr>
              <w:t>družbenogeografskih</w:t>
            </w:r>
            <w:proofErr w:type="spellEnd"/>
            <w:r w:rsidRPr="00E23CC8">
              <w:rPr>
                <w:rFonts w:cstheme="minorHAnsi"/>
              </w:rPr>
              <w:t xml:space="preserve"> značilnosti slovenskih pokrajin</w:t>
            </w:r>
          </w:p>
          <w:p w:rsidR="009612BA" w:rsidRPr="00E23CC8" w:rsidRDefault="00213124" w:rsidP="009612BA">
            <w:pPr>
              <w:rPr>
                <w:rFonts w:cstheme="minorHAnsi"/>
              </w:rPr>
            </w:pPr>
            <w:r w:rsidRPr="00E23CC8">
              <w:rPr>
                <w:rFonts w:cstheme="minorHAnsi"/>
              </w:rPr>
              <w:t xml:space="preserve">- </w:t>
            </w:r>
            <w:r w:rsidR="009612BA" w:rsidRPr="00E23CC8">
              <w:rPr>
                <w:rFonts w:cstheme="minorHAnsi"/>
              </w:rPr>
              <w:t>opisujejo glavne gospodarske dejavnosti v Sloveniji</w:t>
            </w:r>
          </w:p>
          <w:p w:rsidR="009612BA" w:rsidRPr="00E23CC8" w:rsidRDefault="009612BA" w:rsidP="009612BA">
            <w:pPr>
              <w:rPr>
                <w:rFonts w:cstheme="minorHAnsi"/>
              </w:rPr>
            </w:pPr>
            <w:r w:rsidRPr="00E23CC8">
              <w:rPr>
                <w:rFonts w:cstheme="minorHAnsi"/>
              </w:rPr>
              <w:t>- ob tematski karti ugotavljajo prostorsko razporeditev gospodarskih panog ter utemeljujejo vzroke zanjo</w:t>
            </w:r>
          </w:p>
          <w:p w:rsidR="00213124" w:rsidRPr="00E23CC8" w:rsidRDefault="009612BA" w:rsidP="009612BA">
            <w:pPr>
              <w:rPr>
                <w:rFonts w:cstheme="minorHAnsi"/>
              </w:rPr>
            </w:pPr>
            <w:r w:rsidRPr="00E23CC8">
              <w:rPr>
                <w:rFonts w:cstheme="minorHAnsi"/>
              </w:rPr>
              <w:t>- iz raznovrstnih podatkov ugotavljajo različne vplive gospodarstva na pokrajino in ocenjujejo možnosti za nadaljn</w:t>
            </w:r>
            <w:r w:rsidR="0030106C" w:rsidRPr="00E23CC8">
              <w:rPr>
                <w:rFonts w:cstheme="minorHAnsi"/>
              </w:rPr>
              <w:t>j</w:t>
            </w:r>
            <w:r w:rsidRPr="00E23CC8">
              <w:rPr>
                <w:rFonts w:cstheme="minorHAnsi"/>
              </w:rPr>
              <w:t>i razvoj posameznih gospodarskih in drugih dejavnosti</w:t>
            </w:r>
          </w:p>
          <w:p w:rsidR="009612BA" w:rsidRPr="00E23CC8" w:rsidRDefault="009612BA" w:rsidP="009612BA">
            <w:pPr>
              <w:rPr>
                <w:rFonts w:cstheme="minorHAnsi"/>
              </w:rPr>
            </w:pPr>
            <w:r w:rsidRPr="00E23CC8">
              <w:rPr>
                <w:rFonts w:cstheme="minorHAnsi"/>
              </w:rPr>
              <w:t>- razl</w:t>
            </w:r>
            <w:r w:rsidR="00213124" w:rsidRPr="00E23CC8">
              <w:rPr>
                <w:rFonts w:cstheme="minorHAnsi"/>
              </w:rPr>
              <w:t xml:space="preserve">agajo sodobne </w:t>
            </w:r>
            <w:proofErr w:type="spellStart"/>
            <w:r w:rsidR="00213124" w:rsidRPr="00E23CC8">
              <w:rPr>
                <w:rFonts w:cstheme="minorHAnsi"/>
              </w:rPr>
              <w:t>družbenogeog</w:t>
            </w:r>
            <w:proofErr w:type="spellEnd"/>
            <w:r w:rsidR="00213124" w:rsidRPr="00E23CC8">
              <w:rPr>
                <w:rFonts w:cstheme="minorHAnsi"/>
              </w:rPr>
              <w:t>.</w:t>
            </w:r>
            <w:r w:rsidRPr="00E23CC8">
              <w:rPr>
                <w:rFonts w:cstheme="minorHAnsi"/>
              </w:rPr>
              <w:t xml:space="preserve"> procese v Sloveniji</w:t>
            </w:r>
          </w:p>
          <w:p w:rsidR="009612BA" w:rsidRPr="00E23CC8" w:rsidRDefault="009612BA" w:rsidP="009612BA">
            <w:pPr>
              <w:rPr>
                <w:rFonts w:cstheme="minorHAnsi"/>
              </w:rPr>
            </w:pPr>
            <w:r w:rsidRPr="00E23CC8">
              <w:rPr>
                <w:rFonts w:cstheme="minorHAnsi"/>
              </w:rPr>
              <w:t>- ob statističnih in kartografskih podatkov prepoznavajo položaj specifične dejavnosti v gospodarstvu Slovenije in ocenjujejo možnosti za njen nadaljnji razvoj</w:t>
            </w:r>
          </w:p>
          <w:p w:rsidR="00156435" w:rsidRPr="00E23CC8" w:rsidRDefault="009612BA" w:rsidP="009612BA">
            <w:pPr>
              <w:jc w:val="both"/>
              <w:rPr>
                <w:rFonts w:eastAsia="Calibri" w:cstheme="minorHAnsi"/>
              </w:rPr>
            </w:pPr>
            <w:r w:rsidRPr="00E23CC8">
              <w:rPr>
                <w:rFonts w:cstheme="minorHAnsi"/>
              </w:rPr>
              <w:t>- ugotavljajo oblike in pomen zavarovanih območij</w:t>
            </w:r>
          </w:p>
        </w:tc>
        <w:tc>
          <w:tcPr>
            <w:tcW w:w="993" w:type="dxa"/>
            <w:tcBorders>
              <w:top w:val="single" w:sz="18" w:space="0" w:color="auto"/>
              <w:left w:val="single" w:sz="18" w:space="0" w:color="auto"/>
              <w:bottom w:val="single" w:sz="18" w:space="0" w:color="auto"/>
              <w:right w:val="single" w:sz="18" w:space="0" w:color="auto"/>
            </w:tcBorders>
          </w:tcPr>
          <w:p w:rsidR="00156435" w:rsidRPr="00E23CC8" w:rsidRDefault="008612CA" w:rsidP="001410BF">
            <w:pPr>
              <w:jc w:val="center"/>
              <w:rPr>
                <w:rFonts w:cstheme="minorHAnsi"/>
              </w:rPr>
            </w:pPr>
            <w:r w:rsidRPr="00E23CC8">
              <w:rPr>
                <w:rFonts w:cstheme="minorHAnsi"/>
              </w:rPr>
              <w:t>8</w:t>
            </w:r>
          </w:p>
          <w:p w:rsidR="00156435" w:rsidRPr="00E23CC8" w:rsidRDefault="00156435" w:rsidP="001410BF">
            <w:pPr>
              <w:jc w:val="center"/>
              <w:rPr>
                <w:rFonts w:cstheme="minorHAnsi"/>
              </w:rPr>
            </w:pP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30106C" w:rsidP="0030106C">
            <w:pPr>
              <w:rPr>
                <w:rFonts w:cstheme="minorHAnsi"/>
              </w:rPr>
            </w:pPr>
            <w:r w:rsidRPr="00E23CC8">
              <w:rPr>
                <w:rFonts w:cstheme="minorHAnsi"/>
              </w:rPr>
              <w:t>Delitev Slovenije</w:t>
            </w:r>
          </w:p>
          <w:p w:rsidR="0030106C" w:rsidRPr="00E23CC8" w:rsidRDefault="0030106C" w:rsidP="001410BF">
            <w:pPr>
              <w:ind w:left="720"/>
              <w:rPr>
                <w:rFonts w:cstheme="minorHAnsi"/>
              </w:rPr>
            </w:pPr>
          </w:p>
          <w:p w:rsidR="0030106C" w:rsidRPr="00E23CC8" w:rsidRDefault="0030106C" w:rsidP="001410BF">
            <w:pPr>
              <w:ind w:left="720"/>
              <w:rPr>
                <w:rFonts w:cstheme="minorHAnsi"/>
              </w:rPr>
            </w:pPr>
          </w:p>
          <w:p w:rsidR="0030106C" w:rsidRPr="00E23CC8" w:rsidRDefault="0030106C" w:rsidP="001410BF">
            <w:pPr>
              <w:ind w:left="720"/>
              <w:rPr>
                <w:rFonts w:cstheme="minorHAnsi"/>
              </w:rPr>
            </w:pPr>
          </w:p>
          <w:p w:rsidR="0030106C" w:rsidRPr="00E23CC8" w:rsidRDefault="0030106C" w:rsidP="001410BF">
            <w:pPr>
              <w:ind w:left="720"/>
              <w:rPr>
                <w:rFonts w:cstheme="minorHAnsi"/>
              </w:rPr>
            </w:pPr>
          </w:p>
          <w:p w:rsidR="0030106C" w:rsidRPr="00E23CC8" w:rsidRDefault="0030106C" w:rsidP="0030106C">
            <w:pPr>
              <w:rPr>
                <w:rFonts w:cstheme="minorHAnsi"/>
              </w:rPr>
            </w:pPr>
            <w:r w:rsidRPr="00E23CC8">
              <w:rPr>
                <w:rFonts w:cstheme="minorHAnsi"/>
              </w:rPr>
              <w:t>Moj domači kraj</w:t>
            </w:r>
          </w:p>
          <w:p w:rsidR="0030106C" w:rsidRPr="00E23CC8" w:rsidRDefault="0030106C" w:rsidP="001410BF">
            <w:pPr>
              <w:ind w:left="720"/>
              <w:rPr>
                <w:rFonts w:cstheme="minorHAnsi"/>
              </w:rPr>
            </w:pPr>
          </w:p>
          <w:p w:rsidR="0030106C" w:rsidRPr="00E23CC8" w:rsidRDefault="0030106C" w:rsidP="001410BF">
            <w:pPr>
              <w:ind w:left="720"/>
              <w:rPr>
                <w:rFonts w:cstheme="minorHAnsi"/>
              </w:rPr>
            </w:pPr>
          </w:p>
          <w:p w:rsidR="0030106C" w:rsidRPr="00E23CC8" w:rsidRDefault="0030106C" w:rsidP="0030106C">
            <w:pPr>
              <w:rPr>
                <w:rFonts w:cstheme="minorHAnsi"/>
              </w:rPr>
            </w:pPr>
            <w:r w:rsidRPr="00E23CC8">
              <w:rPr>
                <w:rFonts w:cstheme="minorHAnsi"/>
              </w:rPr>
              <w:t>Izbrane slovenske pokrajine</w:t>
            </w: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p>
          <w:p w:rsidR="0030106C" w:rsidRPr="00E23CC8" w:rsidRDefault="0030106C" w:rsidP="0030106C">
            <w:pPr>
              <w:rPr>
                <w:rFonts w:cstheme="minorHAnsi"/>
              </w:rPr>
            </w:pPr>
            <w:r w:rsidRPr="00E23CC8">
              <w:rPr>
                <w:rFonts w:cstheme="minorHAnsi"/>
              </w:rPr>
              <w:t>Zavarovana območja Slovenije</w:t>
            </w:r>
          </w:p>
          <w:p w:rsidR="008612CA" w:rsidRPr="00E23CC8" w:rsidRDefault="008612CA" w:rsidP="0030106C">
            <w:pPr>
              <w:rPr>
                <w:rFonts w:cstheme="minorHAnsi"/>
              </w:rPr>
            </w:pPr>
          </w:p>
          <w:p w:rsidR="008612CA" w:rsidRPr="00E23CC8" w:rsidRDefault="008612CA" w:rsidP="0030106C">
            <w:pPr>
              <w:rPr>
                <w:rFonts w:cstheme="minorHAnsi"/>
              </w:rPr>
            </w:pPr>
            <w:r w:rsidRPr="00E23CC8">
              <w:rPr>
                <w:rFonts w:cstheme="minorHAnsi"/>
              </w:rPr>
              <w:t>Preverjanje in utrjevanje</w:t>
            </w:r>
          </w:p>
        </w:tc>
      </w:tr>
    </w:tbl>
    <w:p w:rsidR="00156435" w:rsidRPr="00E23CC8" w:rsidRDefault="00156435">
      <w:pPr>
        <w:rPr>
          <w:rFonts w:cstheme="minorHAnsi"/>
        </w:rPr>
      </w:pPr>
    </w:p>
    <w:tbl>
      <w:tblPr>
        <w:tblStyle w:val="Tabelamrea"/>
        <w:tblW w:w="9923" w:type="dxa"/>
        <w:tblInd w:w="108" w:type="dxa"/>
        <w:tblBorders>
          <w:top w:val="thickThinMediumGap" w:sz="18" w:space="0" w:color="4F81BD" w:themeColor="accent1"/>
          <w:left w:val="thickThinMediumGap" w:sz="18" w:space="0" w:color="4F81BD" w:themeColor="accent1"/>
          <w:bottom w:val="thickThinMediumGap" w:sz="18" w:space="0" w:color="4F81BD" w:themeColor="accent1"/>
          <w:right w:val="thickThinMediumGap" w:sz="18" w:space="0" w:color="4F81BD" w:themeColor="accent1"/>
          <w:insideH w:val="thickThinMediumGap" w:sz="18" w:space="0" w:color="4F81BD" w:themeColor="accent1"/>
          <w:insideV w:val="thickThinMediumGap" w:sz="18" w:space="0" w:color="4F81BD" w:themeColor="accent1"/>
        </w:tblBorders>
        <w:tblLook w:val="04A0" w:firstRow="1" w:lastRow="0" w:firstColumn="1" w:lastColumn="0" w:noHBand="0" w:noVBand="1"/>
      </w:tblPr>
      <w:tblGrid>
        <w:gridCol w:w="9923"/>
      </w:tblGrid>
      <w:tr w:rsidR="00156435" w:rsidRPr="00E23CC8" w:rsidTr="003A59EC">
        <w:trPr>
          <w:trHeight w:val="391"/>
        </w:trPr>
        <w:tc>
          <w:tcPr>
            <w:tcW w:w="9923" w:type="dxa"/>
          </w:tcPr>
          <w:p w:rsidR="00156435" w:rsidRPr="00E23CC8" w:rsidRDefault="00213124" w:rsidP="001410BF">
            <w:pPr>
              <w:pStyle w:val="Naslov2"/>
              <w:outlineLvl w:val="1"/>
              <w:rPr>
                <w:rFonts w:asciiTheme="minorHAnsi" w:hAnsiTheme="minorHAnsi" w:cstheme="minorHAnsi"/>
                <w:sz w:val="32"/>
                <w:szCs w:val="32"/>
              </w:rPr>
            </w:pPr>
            <w:bookmarkStart w:id="9" w:name="_Toc309288766"/>
            <w:r w:rsidRPr="00E23CC8">
              <w:rPr>
                <w:rFonts w:asciiTheme="minorHAnsi" w:hAnsiTheme="minorHAnsi" w:cstheme="minorHAnsi"/>
                <w:sz w:val="32"/>
                <w:szCs w:val="32"/>
              </w:rPr>
              <w:t xml:space="preserve">9. </w:t>
            </w:r>
            <w:r w:rsidR="002F429A" w:rsidRPr="00E23CC8">
              <w:rPr>
                <w:rFonts w:asciiTheme="minorHAnsi" w:hAnsiTheme="minorHAnsi" w:cstheme="minorHAnsi"/>
                <w:sz w:val="32"/>
                <w:szCs w:val="32"/>
              </w:rPr>
              <w:t>KAJ SE DOGAJA V SLOVENIJI IN PO SVETU</w:t>
            </w:r>
            <w:bookmarkEnd w:id="9"/>
          </w:p>
        </w:tc>
      </w:tr>
    </w:tbl>
    <w:p w:rsidR="00156435" w:rsidRPr="00E23CC8" w:rsidRDefault="00156435" w:rsidP="00156435">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5670"/>
        <w:gridCol w:w="993"/>
        <w:gridCol w:w="3260"/>
      </w:tblGrid>
      <w:tr w:rsidR="00156435" w:rsidRPr="00E23CC8" w:rsidTr="000A0C58">
        <w:trPr>
          <w:trHeight w:val="478"/>
        </w:trPr>
        <w:tc>
          <w:tcPr>
            <w:tcW w:w="567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cilji</w:t>
            </w:r>
          </w:p>
        </w:tc>
        <w:tc>
          <w:tcPr>
            <w:tcW w:w="993"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eastAsia="Calibri" w:cstheme="minorHAnsi"/>
                <w:b/>
              </w:rPr>
              <w:t>čas</w:t>
            </w:r>
          </w:p>
        </w:tc>
        <w:tc>
          <w:tcPr>
            <w:tcW w:w="3260" w:type="dxa"/>
            <w:tcBorders>
              <w:top w:val="single" w:sz="18" w:space="0" w:color="auto"/>
              <w:left w:val="single" w:sz="18" w:space="0" w:color="auto"/>
              <w:bottom w:val="single" w:sz="18" w:space="0" w:color="auto"/>
              <w:right w:val="single" w:sz="18" w:space="0" w:color="auto"/>
            </w:tcBorders>
          </w:tcPr>
          <w:p w:rsidR="00156435" w:rsidRPr="00E23CC8" w:rsidRDefault="00156435" w:rsidP="001410BF">
            <w:pPr>
              <w:jc w:val="center"/>
              <w:rPr>
                <w:rFonts w:eastAsia="Calibri" w:cstheme="minorHAnsi"/>
                <w:b/>
              </w:rPr>
            </w:pPr>
            <w:r w:rsidRPr="00E23CC8">
              <w:rPr>
                <w:rFonts w:cstheme="minorHAnsi"/>
                <w:b/>
              </w:rPr>
              <w:t xml:space="preserve">metodične </w:t>
            </w:r>
            <w:r w:rsidRPr="00E23CC8">
              <w:rPr>
                <w:rFonts w:eastAsia="Calibri" w:cstheme="minorHAnsi"/>
                <w:b/>
              </w:rPr>
              <w:t xml:space="preserve"> enote</w:t>
            </w:r>
          </w:p>
          <w:p w:rsidR="00156435" w:rsidRPr="00E23CC8" w:rsidRDefault="00156435" w:rsidP="001410BF">
            <w:pPr>
              <w:jc w:val="center"/>
              <w:rPr>
                <w:rFonts w:eastAsia="Calibri" w:cstheme="minorHAnsi"/>
                <w:b/>
              </w:rPr>
            </w:pPr>
          </w:p>
        </w:tc>
      </w:tr>
      <w:tr w:rsidR="002F429A" w:rsidRPr="00E23CC8" w:rsidTr="000A0C58">
        <w:trPr>
          <w:trHeight w:val="478"/>
        </w:trPr>
        <w:tc>
          <w:tcPr>
            <w:tcW w:w="5670" w:type="dxa"/>
            <w:tcBorders>
              <w:top w:val="single" w:sz="18" w:space="0" w:color="auto"/>
              <w:left w:val="single" w:sz="18" w:space="0" w:color="auto"/>
              <w:bottom w:val="single" w:sz="18" w:space="0" w:color="auto"/>
              <w:right w:val="single" w:sz="18" w:space="0" w:color="auto"/>
            </w:tcBorders>
          </w:tcPr>
          <w:p w:rsidR="002F429A" w:rsidRPr="00E23CC8" w:rsidRDefault="002F429A" w:rsidP="002F429A">
            <w:pPr>
              <w:rPr>
                <w:rFonts w:cstheme="minorHAnsi"/>
              </w:rPr>
            </w:pPr>
            <w:r w:rsidRPr="00E23CC8">
              <w:rPr>
                <w:rFonts w:cstheme="minorHAnsi"/>
              </w:rPr>
              <w:t>- uporabljajo osnovne načine za zbiranje geografskih informacij v konkretni pokrajini</w:t>
            </w:r>
          </w:p>
          <w:p w:rsidR="002F429A" w:rsidRPr="00E23CC8" w:rsidRDefault="002F429A" w:rsidP="002F429A">
            <w:pPr>
              <w:rPr>
                <w:rFonts w:cstheme="minorHAnsi"/>
              </w:rPr>
            </w:pPr>
            <w:r w:rsidRPr="00E23CC8">
              <w:rPr>
                <w:rFonts w:cstheme="minorHAnsi"/>
              </w:rPr>
              <w:t>- uporabljajo informacijsko tehnologijo za pridobivanje informacij</w:t>
            </w:r>
          </w:p>
          <w:p w:rsidR="002F429A" w:rsidRPr="00E23CC8" w:rsidRDefault="002F429A" w:rsidP="00213124">
            <w:pPr>
              <w:rPr>
                <w:rFonts w:eastAsia="Calibri" w:cstheme="minorHAnsi"/>
                <w:b/>
              </w:rPr>
            </w:pPr>
            <w:r w:rsidRPr="00E23CC8">
              <w:rPr>
                <w:rFonts w:cstheme="minorHAnsi"/>
              </w:rPr>
              <w:t>- zbira, razvršča, izbira, vrednoti in interpretira informacije iz elektronskih in stvarnih virov</w:t>
            </w:r>
          </w:p>
        </w:tc>
        <w:tc>
          <w:tcPr>
            <w:tcW w:w="993" w:type="dxa"/>
            <w:tcBorders>
              <w:top w:val="single" w:sz="18" w:space="0" w:color="auto"/>
              <w:left w:val="single" w:sz="18" w:space="0" w:color="auto"/>
              <w:bottom w:val="single" w:sz="18" w:space="0" w:color="auto"/>
              <w:right w:val="single" w:sz="18" w:space="0" w:color="auto"/>
            </w:tcBorders>
          </w:tcPr>
          <w:p w:rsidR="002F429A" w:rsidRPr="00E23CC8" w:rsidRDefault="002F429A" w:rsidP="001410BF">
            <w:pPr>
              <w:jc w:val="center"/>
              <w:rPr>
                <w:rFonts w:eastAsia="Calibri" w:cstheme="minorHAnsi"/>
                <w:b/>
              </w:rPr>
            </w:pPr>
          </w:p>
        </w:tc>
        <w:tc>
          <w:tcPr>
            <w:tcW w:w="3260" w:type="dxa"/>
            <w:tcBorders>
              <w:top w:val="single" w:sz="18" w:space="0" w:color="auto"/>
              <w:left w:val="single" w:sz="18" w:space="0" w:color="auto"/>
              <w:bottom w:val="single" w:sz="18" w:space="0" w:color="auto"/>
              <w:right w:val="single" w:sz="18" w:space="0" w:color="auto"/>
            </w:tcBorders>
          </w:tcPr>
          <w:p w:rsidR="002F429A" w:rsidRPr="00E23CC8" w:rsidRDefault="002F429A" w:rsidP="001410BF">
            <w:pPr>
              <w:jc w:val="center"/>
              <w:rPr>
                <w:rFonts w:cstheme="minorHAnsi"/>
                <w:b/>
              </w:rPr>
            </w:pPr>
          </w:p>
        </w:tc>
      </w:tr>
    </w:tbl>
    <w:p w:rsidR="001B2F7B" w:rsidRPr="00E23CC8" w:rsidRDefault="001B2F7B" w:rsidP="001B2F7B">
      <w:pPr>
        <w:pStyle w:val="Brezrazmikov"/>
        <w:rPr>
          <w:rFonts w:cstheme="minorHAnsi"/>
          <w:i/>
        </w:rPr>
      </w:pPr>
      <w:r w:rsidRPr="00E23CC8">
        <w:rPr>
          <w:rFonts w:cstheme="minorHAnsi"/>
          <w:i/>
        </w:rPr>
        <w:t xml:space="preserve">Vsak dijak si izbere en teden od začetka oktobra do sredine maja. V izbranem tednu v različnih medijih spremlja dogajanja v Sloveniji in po svetu. Nato izbere vsaj 6 dogodkov, ki so zaznamovali iztekajoči se teden in jih napiše na plakat. Plakat predstavi pri pouku na začetku ure v četrtek po </w:t>
      </w:r>
    </w:p>
    <w:p w:rsidR="001B2F7B" w:rsidRPr="00E23CC8" w:rsidRDefault="001B2F7B" w:rsidP="001B2F7B">
      <w:pPr>
        <w:pStyle w:val="Brezrazmikov"/>
        <w:rPr>
          <w:rFonts w:cstheme="minorHAnsi"/>
          <w:i/>
        </w:rPr>
      </w:pPr>
      <w:r w:rsidRPr="00E23CC8">
        <w:rPr>
          <w:rFonts w:cstheme="minorHAnsi"/>
          <w:i/>
        </w:rPr>
        <w:t>spremljanem tednu.</w:t>
      </w:r>
    </w:p>
    <w:p w:rsidR="001B2F7B" w:rsidRPr="00E23CC8" w:rsidRDefault="001B2F7B" w:rsidP="001B2F7B">
      <w:pPr>
        <w:pStyle w:val="Brezrazmikov"/>
        <w:rPr>
          <w:rFonts w:cstheme="minorHAnsi"/>
          <w:i/>
        </w:rPr>
      </w:pPr>
      <w:r w:rsidRPr="00E23CC8">
        <w:rPr>
          <w:rFonts w:cstheme="minorHAnsi"/>
          <w:i/>
        </w:rPr>
        <w:t>Ocenjujem:</w:t>
      </w:r>
    </w:p>
    <w:p w:rsidR="001B2F7B" w:rsidRPr="00E23CC8" w:rsidRDefault="001B2F7B" w:rsidP="001B2F7B">
      <w:pPr>
        <w:pStyle w:val="Brezrazmikov"/>
        <w:rPr>
          <w:rFonts w:cstheme="minorHAnsi"/>
          <w:i/>
        </w:rPr>
      </w:pPr>
      <w:r w:rsidRPr="00E23CC8">
        <w:rPr>
          <w:rFonts w:cstheme="minorHAnsi"/>
          <w:i/>
        </w:rPr>
        <w:t>- obliko plakata</w:t>
      </w:r>
    </w:p>
    <w:p w:rsidR="001B2F7B" w:rsidRPr="00E23CC8" w:rsidRDefault="001B2F7B" w:rsidP="001B2F7B">
      <w:pPr>
        <w:pStyle w:val="Brezrazmikov"/>
        <w:rPr>
          <w:rFonts w:cstheme="minorHAnsi"/>
          <w:i/>
        </w:rPr>
      </w:pPr>
      <w:r w:rsidRPr="00E23CC8">
        <w:rPr>
          <w:rFonts w:cstheme="minorHAnsi"/>
          <w:i/>
        </w:rPr>
        <w:t>- ustreznost in raznovrstnost izbranih dogodkov (vsaj en dogodek mora biti posredno ali neposredno povezan s tekočo snovjo)</w:t>
      </w:r>
    </w:p>
    <w:p w:rsidR="001B2F7B" w:rsidRPr="00E23CC8" w:rsidRDefault="001B2F7B" w:rsidP="00911D16">
      <w:pPr>
        <w:pStyle w:val="Brezrazmikov"/>
        <w:rPr>
          <w:rFonts w:cstheme="minorHAnsi"/>
          <w:i/>
        </w:rPr>
      </w:pPr>
      <w:r w:rsidRPr="00E23CC8">
        <w:rPr>
          <w:rFonts w:cstheme="minorHAnsi"/>
          <w:i/>
        </w:rPr>
        <w:t>- predstavitev plakata</w:t>
      </w: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1B2F7B" w:rsidRPr="00E23CC8" w:rsidTr="009E6795">
        <w:trPr>
          <w:trHeight w:val="821"/>
        </w:trPr>
        <w:tc>
          <w:tcPr>
            <w:tcW w:w="9212" w:type="dxa"/>
          </w:tcPr>
          <w:p w:rsidR="001B2F7B" w:rsidRPr="00E23CC8" w:rsidRDefault="001B2F7B" w:rsidP="009E6795">
            <w:pPr>
              <w:pStyle w:val="Naslov2"/>
              <w:outlineLvl w:val="1"/>
              <w:rPr>
                <w:rFonts w:asciiTheme="minorHAnsi" w:hAnsiTheme="minorHAnsi" w:cstheme="minorHAnsi"/>
                <w:sz w:val="32"/>
                <w:szCs w:val="32"/>
              </w:rPr>
            </w:pPr>
            <w:bookmarkStart w:id="10" w:name="_Toc309288767"/>
            <w:r w:rsidRPr="00E23CC8">
              <w:rPr>
                <w:rFonts w:asciiTheme="minorHAnsi" w:hAnsiTheme="minorHAnsi" w:cstheme="minorHAnsi"/>
                <w:sz w:val="32"/>
                <w:szCs w:val="32"/>
              </w:rPr>
              <w:lastRenderedPageBreak/>
              <w:t>KRITERIJI OCENJEVANJA ZNANJA</w:t>
            </w:r>
            <w:bookmarkEnd w:id="10"/>
          </w:p>
        </w:tc>
      </w:tr>
    </w:tbl>
    <w:p w:rsidR="001B2F7B" w:rsidRPr="00E23CC8" w:rsidRDefault="001B2F7B" w:rsidP="001B2F7B">
      <w:pPr>
        <w:pStyle w:val="Brezrazmikov"/>
        <w:rPr>
          <w:rFonts w:cstheme="minorHAnsi"/>
          <w:color w:val="4F81BD" w:themeColor="accent1"/>
        </w:rPr>
      </w:pPr>
    </w:p>
    <w:p w:rsidR="001B2F7B" w:rsidRPr="00E23CC8" w:rsidRDefault="001B2F7B" w:rsidP="001B2F7B">
      <w:pPr>
        <w:pStyle w:val="Brezrazmikov"/>
        <w:rPr>
          <w:rFonts w:cstheme="minorHAnsi"/>
          <w:b/>
          <w:sz w:val="32"/>
          <w:szCs w:val="32"/>
          <w:u w:val="single"/>
        </w:rPr>
      </w:pPr>
    </w:p>
    <w:p w:rsidR="001B2F7B" w:rsidRPr="00E23CC8" w:rsidRDefault="001B2F7B" w:rsidP="001B2F7B">
      <w:pPr>
        <w:pStyle w:val="Brezrazmikov"/>
        <w:rPr>
          <w:rFonts w:cstheme="minorHAnsi"/>
          <w:b/>
          <w:sz w:val="32"/>
          <w:szCs w:val="32"/>
          <w:u w:val="single"/>
        </w:rPr>
      </w:pPr>
      <w:r w:rsidRPr="00E23CC8">
        <w:rPr>
          <w:rFonts w:cstheme="minorHAnsi"/>
          <w:b/>
          <w:sz w:val="32"/>
          <w:szCs w:val="32"/>
          <w:u w:val="single"/>
        </w:rPr>
        <w:t>1. OCENJEVANJE ZNANJA</w:t>
      </w:r>
    </w:p>
    <w:p w:rsidR="001B2F7B" w:rsidRPr="00E23CC8" w:rsidRDefault="001B2F7B" w:rsidP="001B2F7B">
      <w:pPr>
        <w:pStyle w:val="Brezrazmikov"/>
        <w:rPr>
          <w:rFonts w:cstheme="minorHAnsi"/>
          <w:sz w:val="24"/>
          <w:szCs w:val="24"/>
        </w:rPr>
      </w:pPr>
    </w:p>
    <w:p w:rsidR="001B2F7B" w:rsidRPr="00E23CC8" w:rsidRDefault="001B2F7B" w:rsidP="001B2F7B">
      <w:pPr>
        <w:pStyle w:val="Brezrazmikov"/>
        <w:rPr>
          <w:rFonts w:cstheme="minorHAnsi"/>
          <w:sz w:val="28"/>
          <w:szCs w:val="28"/>
        </w:rPr>
      </w:pPr>
      <w:r w:rsidRPr="00E23CC8">
        <w:rPr>
          <w:rFonts w:cstheme="minorHAnsi"/>
          <w:sz w:val="24"/>
          <w:szCs w:val="24"/>
        </w:rPr>
        <w:t>Ocenjevanje znanja poteka v skladu s Pravilnikom o ocenjevanju znanja. UL ŠT. 0070-43/2010.</w:t>
      </w:r>
    </w:p>
    <w:p w:rsidR="001B2F7B" w:rsidRPr="00E23CC8" w:rsidRDefault="001B2F7B" w:rsidP="001B2F7B">
      <w:pPr>
        <w:pStyle w:val="Brezrazmikov"/>
        <w:rPr>
          <w:rFonts w:cstheme="minorHAnsi"/>
          <w:sz w:val="24"/>
          <w:szCs w:val="24"/>
        </w:rPr>
      </w:pPr>
    </w:p>
    <w:p w:rsidR="001B2F7B" w:rsidRPr="00E23CC8" w:rsidRDefault="001B2F7B" w:rsidP="001B2F7B">
      <w:pPr>
        <w:tabs>
          <w:tab w:val="left" w:pos="6521"/>
        </w:tabs>
        <w:rPr>
          <w:rFonts w:eastAsia="Calibri" w:cstheme="minorHAnsi"/>
        </w:rPr>
      </w:pPr>
      <w:r w:rsidRPr="00E23CC8">
        <w:rPr>
          <w:rFonts w:cstheme="minorHAnsi"/>
          <w:b/>
        </w:rPr>
        <w:t xml:space="preserve">A) </w:t>
      </w:r>
      <w:r w:rsidRPr="00E23CC8">
        <w:rPr>
          <w:rFonts w:eastAsia="Calibri" w:cstheme="minorHAnsi"/>
          <w:b/>
        </w:rPr>
        <w:t xml:space="preserve">Ocene: </w:t>
      </w:r>
      <w:r w:rsidRPr="00E23CC8">
        <w:rPr>
          <w:rFonts w:eastAsia="Calibri" w:cstheme="minorHAnsi"/>
        </w:rPr>
        <w:t>znanje je ocenjeno z ocenami 1 (nezadostno), 2 (zadostno), 3 (dobro), 4 (prav dobro) in 5 (odlično)</w:t>
      </w:r>
    </w:p>
    <w:p w:rsidR="001B2F7B" w:rsidRPr="00E23CC8" w:rsidRDefault="001B2F7B" w:rsidP="001B2F7B">
      <w:pPr>
        <w:tabs>
          <w:tab w:val="left" w:pos="6521"/>
        </w:tabs>
        <w:rPr>
          <w:rFonts w:cstheme="minorHAnsi"/>
          <w:b/>
        </w:rPr>
      </w:pPr>
      <w:r w:rsidRPr="00E23CC8">
        <w:rPr>
          <w:rFonts w:cstheme="minorHAnsi"/>
          <w:b/>
        </w:rPr>
        <w:t xml:space="preserve">B) </w:t>
      </w:r>
      <w:r w:rsidRPr="00E23CC8">
        <w:rPr>
          <w:rFonts w:eastAsia="Calibri" w:cstheme="minorHAnsi"/>
          <w:b/>
        </w:rPr>
        <w:t xml:space="preserve">Oblike ocenjevanja znanja: </w:t>
      </w:r>
    </w:p>
    <w:p w:rsidR="001B2F7B" w:rsidRPr="00E23CC8" w:rsidRDefault="001B2F7B" w:rsidP="001B2F7B">
      <w:pPr>
        <w:numPr>
          <w:ilvl w:val="0"/>
          <w:numId w:val="7"/>
        </w:numPr>
        <w:tabs>
          <w:tab w:val="left" w:pos="6521"/>
        </w:tabs>
        <w:spacing w:after="0" w:line="240" w:lineRule="auto"/>
        <w:rPr>
          <w:rFonts w:eastAsia="Calibri" w:cstheme="minorHAnsi"/>
          <w:sz w:val="24"/>
          <w:szCs w:val="24"/>
        </w:rPr>
      </w:pPr>
      <w:r w:rsidRPr="00E23CC8">
        <w:rPr>
          <w:rFonts w:cstheme="minorHAnsi"/>
          <w:sz w:val="24"/>
          <w:szCs w:val="24"/>
        </w:rPr>
        <w:t xml:space="preserve">Ocenjevanje znanja je ustno in pisno. Ocenjuje se lahko tudi seminarske naloge, referate, plakate,debato,  delo v skupini, projektno in terensko delo. </w:t>
      </w:r>
      <w:r w:rsidRPr="00E23CC8">
        <w:rPr>
          <w:rFonts w:eastAsia="Calibri" w:cstheme="minorHAnsi"/>
          <w:sz w:val="24"/>
          <w:szCs w:val="24"/>
        </w:rPr>
        <w:t>Če dijak v dogovorjenem roku ne opravi samostojnega izdelka (</w:t>
      </w:r>
      <w:r w:rsidRPr="00E23CC8">
        <w:rPr>
          <w:rFonts w:cstheme="minorHAnsi"/>
          <w:sz w:val="24"/>
          <w:szCs w:val="24"/>
        </w:rPr>
        <w:t xml:space="preserve">ne </w:t>
      </w:r>
      <w:r w:rsidRPr="00E23CC8">
        <w:rPr>
          <w:rFonts w:eastAsia="Calibri" w:cstheme="minorHAnsi"/>
          <w:sz w:val="24"/>
          <w:szCs w:val="24"/>
        </w:rPr>
        <w:t xml:space="preserve">predstavi referata, </w:t>
      </w:r>
      <w:r w:rsidRPr="00E23CC8">
        <w:rPr>
          <w:rFonts w:cstheme="minorHAnsi"/>
          <w:sz w:val="24"/>
          <w:szCs w:val="24"/>
        </w:rPr>
        <w:t xml:space="preserve">ne </w:t>
      </w:r>
      <w:r w:rsidRPr="00E23CC8">
        <w:rPr>
          <w:rFonts w:eastAsia="Calibri" w:cstheme="minorHAnsi"/>
          <w:sz w:val="24"/>
          <w:szCs w:val="24"/>
        </w:rPr>
        <w:t xml:space="preserve">odda </w:t>
      </w:r>
      <w:r w:rsidRPr="00E23CC8">
        <w:rPr>
          <w:rFonts w:cstheme="minorHAnsi"/>
          <w:sz w:val="24"/>
          <w:szCs w:val="24"/>
        </w:rPr>
        <w:t xml:space="preserve">seminarske naloge, </w:t>
      </w:r>
      <w:r w:rsidRPr="00E23CC8">
        <w:rPr>
          <w:rFonts w:eastAsia="Calibri" w:cstheme="minorHAnsi"/>
          <w:sz w:val="24"/>
          <w:szCs w:val="24"/>
        </w:rPr>
        <w:t>avtentično nalogo …), je ocenjen z oceno 1 (nezadostno).</w:t>
      </w:r>
    </w:p>
    <w:p w:rsidR="001B2F7B" w:rsidRPr="00E23CC8" w:rsidRDefault="001B2F7B" w:rsidP="001B2F7B">
      <w:pPr>
        <w:pStyle w:val="Brezrazmikov"/>
        <w:rPr>
          <w:rFonts w:cstheme="minorHAnsi"/>
          <w:sz w:val="24"/>
          <w:szCs w:val="24"/>
        </w:rPr>
      </w:pPr>
    </w:p>
    <w:p w:rsidR="001B2F7B" w:rsidRPr="00E23CC8" w:rsidRDefault="001B2F7B" w:rsidP="001B2F7B">
      <w:pPr>
        <w:pStyle w:val="Brezrazmikov"/>
        <w:numPr>
          <w:ilvl w:val="0"/>
          <w:numId w:val="7"/>
        </w:numPr>
        <w:rPr>
          <w:rFonts w:cstheme="minorHAnsi"/>
          <w:sz w:val="24"/>
          <w:szCs w:val="24"/>
        </w:rPr>
      </w:pPr>
      <w:r w:rsidRPr="00E23CC8">
        <w:rPr>
          <w:rFonts w:cstheme="minorHAnsi"/>
          <w:sz w:val="24"/>
          <w:szCs w:val="24"/>
        </w:rPr>
        <w:t>Pri preverjanju in ocenjevanju znanja se uporabljajo tudi učni pripomočki kot so zemljevidi, grafikoni, slikovno gradivo, viri, besedila …</w:t>
      </w:r>
    </w:p>
    <w:p w:rsidR="001B2F7B" w:rsidRPr="00E23CC8" w:rsidRDefault="001B2F7B" w:rsidP="001B2F7B">
      <w:pPr>
        <w:pStyle w:val="Brezrazmikov"/>
        <w:ind w:left="720"/>
        <w:rPr>
          <w:rFonts w:cstheme="minorHAnsi"/>
          <w:sz w:val="24"/>
          <w:szCs w:val="24"/>
        </w:rPr>
      </w:pPr>
    </w:p>
    <w:p w:rsidR="001B2F7B" w:rsidRPr="00E23CC8" w:rsidRDefault="001B2F7B" w:rsidP="001B2F7B">
      <w:pPr>
        <w:pStyle w:val="Brezrazmikov"/>
        <w:numPr>
          <w:ilvl w:val="0"/>
          <w:numId w:val="7"/>
        </w:numPr>
        <w:rPr>
          <w:rFonts w:cstheme="minorHAnsi"/>
          <w:b/>
          <w:sz w:val="24"/>
          <w:szCs w:val="24"/>
        </w:rPr>
      </w:pPr>
      <w:r w:rsidRPr="00E23CC8">
        <w:rPr>
          <w:rFonts w:cstheme="minorHAnsi"/>
          <w:sz w:val="24"/>
          <w:szCs w:val="24"/>
        </w:rPr>
        <w:t xml:space="preserve">Ustno ocenjevanje je sprotno. Pri ustnem ocenjevanju ocenjujem </w:t>
      </w:r>
      <w:r w:rsidRPr="00E23CC8">
        <w:rPr>
          <w:rFonts w:cstheme="minorHAnsi"/>
          <w:b/>
          <w:sz w:val="24"/>
          <w:szCs w:val="24"/>
        </w:rPr>
        <w:t>znanje, uporabo znanja, veščine in spretnosti.</w:t>
      </w:r>
    </w:p>
    <w:p w:rsidR="001B2F7B" w:rsidRPr="00E23CC8" w:rsidRDefault="001B2F7B" w:rsidP="001B2F7B">
      <w:pPr>
        <w:pStyle w:val="Brezrazmikov"/>
        <w:ind w:left="720"/>
        <w:rPr>
          <w:rFonts w:cstheme="minorHAnsi"/>
          <w:b/>
          <w:sz w:val="24"/>
          <w:szCs w:val="24"/>
        </w:rPr>
      </w:pPr>
    </w:p>
    <w:p w:rsidR="001B2F7B" w:rsidRPr="00E23CC8" w:rsidRDefault="001B2F7B" w:rsidP="001B2F7B">
      <w:pPr>
        <w:pStyle w:val="Brezrazmikov"/>
        <w:ind w:left="2124"/>
        <w:rPr>
          <w:rFonts w:cstheme="minorHAnsi"/>
          <w:b/>
          <w:sz w:val="20"/>
          <w:szCs w:val="20"/>
        </w:rPr>
      </w:pPr>
      <w:r w:rsidRPr="00E23CC8">
        <w:rPr>
          <w:rFonts w:cstheme="minorHAnsi"/>
          <w:b/>
          <w:sz w:val="20"/>
          <w:szCs w:val="20"/>
        </w:rPr>
        <w:t>Pri znanju in razumevanju se pričakuje, da dijaki znajo:</w:t>
      </w:r>
    </w:p>
    <w:p w:rsidR="001B2F7B" w:rsidRPr="00E23CC8" w:rsidRDefault="001B2F7B" w:rsidP="001B2F7B">
      <w:pPr>
        <w:pStyle w:val="Brezrazmikov"/>
        <w:ind w:left="2832"/>
        <w:rPr>
          <w:rFonts w:cstheme="minorHAnsi"/>
          <w:sz w:val="20"/>
          <w:szCs w:val="20"/>
        </w:rPr>
      </w:pPr>
      <w:r w:rsidRPr="00E23CC8">
        <w:rPr>
          <w:rFonts w:cstheme="minorHAnsi"/>
          <w:sz w:val="20"/>
          <w:szCs w:val="20"/>
        </w:rPr>
        <w:t>▪ opisati zgodovinske dogodke in pojave,</w:t>
      </w:r>
    </w:p>
    <w:p w:rsidR="001B2F7B" w:rsidRPr="00E23CC8" w:rsidRDefault="001B2F7B" w:rsidP="001B2F7B">
      <w:pPr>
        <w:pStyle w:val="Brezrazmikov"/>
        <w:ind w:left="2832"/>
        <w:rPr>
          <w:rFonts w:cstheme="minorHAnsi"/>
          <w:sz w:val="20"/>
          <w:szCs w:val="20"/>
        </w:rPr>
      </w:pPr>
      <w:r w:rsidRPr="00E23CC8">
        <w:rPr>
          <w:rFonts w:cstheme="minorHAnsi"/>
          <w:sz w:val="20"/>
          <w:szCs w:val="20"/>
        </w:rPr>
        <w:t>▪ izbrati bistvene informacije o konkretnem zgodovinskem dogodku, pojavu, procesu,</w:t>
      </w:r>
    </w:p>
    <w:p w:rsidR="001B2F7B" w:rsidRPr="00E23CC8" w:rsidRDefault="001B2F7B" w:rsidP="001B2F7B">
      <w:pPr>
        <w:pStyle w:val="Brezrazmikov"/>
        <w:ind w:left="2832"/>
        <w:rPr>
          <w:rFonts w:cstheme="minorHAnsi"/>
          <w:sz w:val="20"/>
          <w:szCs w:val="20"/>
        </w:rPr>
      </w:pPr>
      <w:r w:rsidRPr="00E23CC8">
        <w:rPr>
          <w:rFonts w:cstheme="minorHAnsi"/>
          <w:sz w:val="20"/>
          <w:szCs w:val="20"/>
        </w:rPr>
        <w:t>▪ umestiti pomembne zgodovinske dogodke, pojave, procese v čas in prostor,</w:t>
      </w:r>
    </w:p>
    <w:p w:rsidR="001B2F7B" w:rsidRPr="00E23CC8" w:rsidRDefault="001B2F7B" w:rsidP="001B2F7B">
      <w:pPr>
        <w:pStyle w:val="Brezrazmikov"/>
        <w:ind w:left="2832"/>
        <w:rPr>
          <w:rFonts w:cstheme="minorHAnsi"/>
          <w:sz w:val="20"/>
          <w:szCs w:val="20"/>
        </w:rPr>
      </w:pPr>
      <w:r w:rsidRPr="00E23CC8">
        <w:rPr>
          <w:rFonts w:cstheme="minorHAnsi"/>
          <w:sz w:val="20"/>
          <w:szCs w:val="20"/>
        </w:rPr>
        <w:t>▪ uporabljati osnovno zgodovinsko terminologijo.</w:t>
      </w:r>
    </w:p>
    <w:p w:rsidR="001B2F7B" w:rsidRPr="00E23CC8" w:rsidRDefault="001B2F7B" w:rsidP="001B2F7B">
      <w:pPr>
        <w:pStyle w:val="Brezrazmikov"/>
        <w:ind w:left="2124"/>
        <w:rPr>
          <w:rFonts w:cstheme="minorHAnsi"/>
          <w:b/>
          <w:sz w:val="20"/>
          <w:szCs w:val="20"/>
        </w:rPr>
      </w:pPr>
      <w:r w:rsidRPr="00E23CC8">
        <w:rPr>
          <w:rFonts w:cstheme="minorHAnsi"/>
          <w:b/>
          <w:sz w:val="20"/>
          <w:szCs w:val="20"/>
        </w:rPr>
        <w:t>Pri analizi in interpretaciji se pričakuje, da dijaki znajo:</w:t>
      </w:r>
    </w:p>
    <w:p w:rsidR="001B2F7B" w:rsidRPr="00E23CC8" w:rsidRDefault="001B2F7B" w:rsidP="001B2F7B">
      <w:pPr>
        <w:pStyle w:val="Brezrazmikov"/>
        <w:ind w:left="2832"/>
        <w:rPr>
          <w:rFonts w:cstheme="minorHAnsi"/>
          <w:sz w:val="20"/>
          <w:szCs w:val="20"/>
        </w:rPr>
      </w:pPr>
      <w:r w:rsidRPr="00E23CC8">
        <w:rPr>
          <w:rFonts w:cstheme="minorHAnsi"/>
          <w:sz w:val="20"/>
          <w:szCs w:val="20"/>
        </w:rPr>
        <w:t>▪ uporabljati različne vire (zemljevid, slikovno gradivo, stat. podatke, besedila …),</w:t>
      </w:r>
    </w:p>
    <w:p w:rsidR="001B2F7B" w:rsidRPr="00E23CC8" w:rsidRDefault="001B2F7B" w:rsidP="001B2F7B">
      <w:pPr>
        <w:pStyle w:val="Brezrazmikov"/>
        <w:ind w:left="2832"/>
        <w:rPr>
          <w:rFonts w:cstheme="minorHAnsi"/>
          <w:sz w:val="20"/>
          <w:szCs w:val="20"/>
        </w:rPr>
      </w:pPr>
      <w:r w:rsidRPr="00E23CC8">
        <w:rPr>
          <w:rFonts w:cstheme="minorHAnsi"/>
          <w:sz w:val="20"/>
          <w:szCs w:val="20"/>
        </w:rPr>
        <w:t>▪ primerjati dogodke, pojave, oblike v različnih zgodovinskih obdobjih,</w:t>
      </w:r>
    </w:p>
    <w:p w:rsidR="001B2F7B" w:rsidRPr="00E23CC8" w:rsidRDefault="001B2F7B" w:rsidP="001B2F7B">
      <w:pPr>
        <w:pStyle w:val="Brezrazmikov"/>
        <w:ind w:left="2832"/>
        <w:rPr>
          <w:rFonts w:cstheme="minorHAnsi"/>
          <w:sz w:val="20"/>
          <w:szCs w:val="20"/>
        </w:rPr>
      </w:pPr>
      <w:r w:rsidRPr="00E23CC8">
        <w:rPr>
          <w:rFonts w:cstheme="minorHAnsi"/>
          <w:sz w:val="20"/>
          <w:szCs w:val="20"/>
        </w:rPr>
        <w:t xml:space="preserve">▪ preoblikovati podatke v besedno ali grafično obliko, </w:t>
      </w:r>
    </w:p>
    <w:p w:rsidR="001B2F7B" w:rsidRPr="00E23CC8" w:rsidRDefault="001B2F7B" w:rsidP="001B2F7B">
      <w:pPr>
        <w:pStyle w:val="Brezrazmikov"/>
        <w:ind w:left="2832"/>
        <w:rPr>
          <w:rFonts w:cstheme="minorHAnsi"/>
          <w:sz w:val="20"/>
          <w:szCs w:val="20"/>
        </w:rPr>
      </w:pPr>
      <w:r w:rsidRPr="00E23CC8">
        <w:rPr>
          <w:rFonts w:cstheme="minorHAnsi"/>
          <w:sz w:val="20"/>
          <w:szCs w:val="20"/>
        </w:rPr>
        <w:t>▪ interpretirati in/ali argumentirati podatke.</w:t>
      </w:r>
    </w:p>
    <w:p w:rsidR="001B2F7B" w:rsidRPr="00E23CC8" w:rsidRDefault="001B2F7B" w:rsidP="001B2F7B">
      <w:pPr>
        <w:pStyle w:val="Brezrazmikov"/>
        <w:ind w:left="2124"/>
        <w:rPr>
          <w:rFonts w:cstheme="minorHAnsi"/>
          <w:b/>
          <w:sz w:val="20"/>
          <w:szCs w:val="20"/>
        </w:rPr>
      </w:pPr>
      <w:r w:rsidRPr="00E23CC8">
        <w:rPr>
          <w:rFonts w:cstheme="minorHAnsi"/>
          <w:b/>
          <w:sz w:val="20"/>
          <w:szCs w:val="20"/>
        </w:rPr>
        <w:t>Pri spretnosti se pričakuje, da dijaki znajo:</w:t>
      </w:r>
    </w:p>
    <w:p w:rsidR="001B2F7B" w:rsidRPr="00E23CC8" w:rsidRDefault="001B2F7B" w:rsidP="001B2F7B">
      <w:pPr>
        <w:pStyle w:val="Brezrazmikov"/>
        <w:ind w:left="2832"/>
        <w:rPr>
          <w:rFonts w:cstheme="minorHAnsi"/>
          <w:sz w:val="20"/>
          <w:szCs w:val="20"/>
        </w:rPr>
      </w:pPr>
      <w:r w:rsidRPr="00E23CC8">
        <w:rPr>
          <w:rFonts w:cstheme="minorHAnsi"/>
          <w:sz w:val="20"/>
          <w:szCs w:val="20"/>
        </w:rPr>
        <w:t>▪ poiskati primerno literaturo,</w:t>
      </w:r>
    </w:p>
    <w:p w:rsidR="001B2F7B" w:rsidRPr="00E23CC8" w:rsidRDefault="001B2F7B" w:rsidP="001B2F7B">
      <w:pPr>
        <w:pStyle w:val="Brezrazmikov"/>
        <w:ind w:left="2832"/>
        <w:rPr>
          <w:rFonts w:cstheme="minorHAnsi"/>
          <w:sz w:val="20"/>
          <w:szCs w:val="20"/>
        </w:rPr>
      </w:pPr>
      <w:r w:rsidRPr="00E23CC8">
        <w:rPr>
          <w:rFonts w:cstheme="minorHAnsi"/>
          <w:sz w:val="20"/>
          <w:szCs w:val="20"/>
        </w:rPr>
        <w:t>▪ organizirati delo v skupini,</w:t>
      </w:r>
    </w:p>
    <w:p w:rsidR="001B2F7B" w:rsidRPr="00E23CC8" w:rsidRDefault="001B2F7B" w:rsidP="001B2F7B">
      <w:pPr>
        <w:pStyle w:val="Brezrazmikov"/>
        <w:ind w:left="2832"/>
        <w:rPr>
          <w:rFonts w:cstheme="minorHAnsi"/>
          <w:sz w:val="20"/>
          <w:szCs w:val="20"/>
        </w:rPr>
      </w:pPr>
      <w:r w:rsidRPr="00E23CC8">
        <w:rPr>
          <w:rFonts w:cstheme="minorHAnsi"/>
          <w:sz w:val="20"/>
          <w:szCs w:val="20"/>
        </w:rPr>
        <w:t>▪ predstaviti svoje ugotovitve sošolcem</w:t>
      </w:r>
    </w:p>
    <w:p w:rsidR="001B2F7B" w:rsidRPr="00E23CC8" w:rsidRDefault="001B2F7B" w:rsidP="001B2F7B">
      <w:pPr>
        <w:pStyle w:val="Brezrazmikov"/>
        <w:ind w:left="708"/>
        <w:rPr>
          <w:rFonts w:cstheme="minorHAnsi"/>
          <w:sz w:val="24"/>
          <w:szCs w:val="24"/>
        </w:rPr>
      </w:pPr>
    </w:p>
    <w:p w:rsidR="001B2F7B" w:rsidRPr="00E23CC8" w:rsidRDefault="001B2F7B" w:rsidP="001B2F7B">
      <w:pPr>
        <w:pStyle w:val="Brezrazmikov"/>
        <w:numPr>
          <w:ilvl w:val="0"/>
          <w:numId w:val="8"/>
        </w:numPr>
        <w:rPr>
          <w:rFonts w:cstheme="minorHAnsi"/>
          <w:sz w:val="24"/>
          <w:szCs w:val="24"/>
        </w:rPr>
      </w:pPr>
      <w:r w:rsidRPr="00E23CC8">
        <w:rPr>
          <w:rFonts w:cstheme="minorHAnsi"/>
          <w:sz w:val="24"/>
          <w:szCs w:val="24"/>
        </w:rPr>
        <w:t>Pisno ocenjevanje znanja poteka praviloma po zaključenih tematskih sklopih.</w:t>
      </w:r>
    </w:p>
    <w:p w:rsidR="001B2F7B" w:rsidRPr="00E23CC8" w:rsidRDefault="001B2F7B" w:rsidP="001B2F7B">
      <w:pPr>
        <w:tabs>
          <w:tab w:val="left" w:pos="6521"/>
        </w:tabs>
        <w:rPr>
          <w:rFonts w:eastAsia="Calibri" w:cstheme="minorHAnsi"/>
          <w:sz w:val="24"/>
          <w:szCs w:val="24"/>
        </w:rPr>
      </w:pPr>
      <w:r w:rsidRPr="00E23CC8">
        <w:rPr>
          <w:rFonts w:cstheme="minorHAnsi"/>
          <w:b/>
          <w:sz w:val="24"/>
          <w:szCs w:val="24"/>
        </w:rPr>
        <w:t xml:space="preserve">              </w:t>
      </w:r>
      <w:r w:rsidRPr="00E23CC8">
        <w:rPr>
          <w:rFonts w:eastAsia="Calibri" w:cstheme="minorHAnsi"/>
          <w:sz w:val="24"/>
          <w:szCs w:val="24"/>
        </w:rPr>
        <w:t xml:space="preserve">Pogoji za ponavljanje pisnih izdelkov: </w:t>
      </w:r>
    </w:p>
    <w:p w:rsidR="001B2F7B" w:rsidRPr="00E23CC8" w:rsidRDefault="001B2F7B" w:rsidP="001B2F7B">
      <w:pPr>
        <w:numPr>
          <w:ilvl w:val="0"/>
          <w:numId w:val="5"/>
        </w:numPr>
        <w:tabs>
          <w:tab w:val="left" w:pos="6521"/>
        </w:tabs>
        <w:spacing w:after="0" w:line="240" w:lineRule="auto"/>
        <w:rPr>
          <w:rFonts w:eastAsia="Calibri" w:cstheme="minorHAnsi"/>
        </w:rPr>
      </w:pPr>
      <w:r w:rsidRPr="00E23CC8">
        <w:rPr>
          <w:rFonts w:eastAsia="Calibri" w:cstheme="minorHAnsi"/>
        </w:rPr>
        <w:t xml:space="preserve">Če je več kot 40 % dijakov ocenjenih z oceno 1, se test enkrat ponavlja. </w:t>
      </w:r>
    </w:p>
    <w:p w:rsidR="001B2F7B" w:rsidRPr="00E23CC8" w:rsidRDefault="001B2F7B" w:rsidP="001B2F7B">
      <w:pPr>
        <w:numPr>
          <w:ilvl w:val="0"/>
          <w:numId w:val="5"/>
        </w:numPr>
        <w:tabs>
          <w:tab w:val="left" w:pos="6521"/>
        </w:tabs>
        <w:spacing w:after="0" w:line="240" w:lineRule="auto"/>
        <w:rPr>
          <w:rFonts w:eastAsia="Calibri" w:cstheme="minorHAnsi"/>
        </w:rPr>
      </w:pPr>
      <w:r w:rsidRPr="00E23CC8">
        <w:rPr>
          <w:rFonts w:eastAsia="Calibri" w:cstheme="minorHAnsi"/>
        </w:rPr>
        <w:t>V redovalnico se vpišeta obe oceni.</w:t>
      </w:r>
    </w:p>
    <w:p w:rsidR="001B2F7B" w:rsidRPr="00E23CC8" w:rsidRDefault="001B2F7B" w:rsidP="001B2F7B">
      <w:pPr>
        <w:tabs>
          <w:tab w:val="left" w:pos="6521"/>
        </w:tabs>
        <w:rPr>
          <w:rFonts w:eastAsia="Calibri" w:cstheme="minorHAnsi"/>
          <w:b/>
        </w:rPr>
      </w:pPr>
    </w:p>
    <w:p w:rsidR="009E6795" w:rsidRPr="00E23CC8" w:rsidRDefault="009E6795" w:rsidP="001B2F7B">
      <w:pPr>
        <w:tabs>
          <w:tab w:val="left" w:pos="6521"/>
        </w:tabs>
        <w:rPr>
          <w:rFonts w:eastAsia="Calibri" w:cstheme="minorHAnsi"/>
          <w:b/>
        </w:rPr>
      </w:pPr>
    </w:p>
    <w:p w:rsidR="001B2F7B" w:rsidRPr="00E23CC8" w:rsidRDefault="001B2F7B" w:rsidP="001B2F7B">
      <w:pPr>
        <w:tabs>
          <w:tab w:val="left" w:pos="6521"/>
        </w:tabs>
        <w:rPr>
          <w:rFonts w:eastAsia="Calibri" w:cstheme="minorHAnsi"/>
          <w:b/>
        </w:rPr>
      </w:pPr>
      <w:r w:rsidRPr="00E23CC8">
        <w:rPr>
          <w:rFonts w:cstheme="minorHAnsi"/>
          <w:b/>
        </w:rPr>
        <w:lastRenderedPageBreak/>
        <w:t xml:space="preserve">C) </w:t>
      </w:r>
      <w:r w:rsidRPr="00E23CC8">
        <w:rPr>
          <w:rFonts w:eastAsia="Calibri" w:cstheme="minorHAnsi"/>
          <w:b/>
        </w:rPr>
        <w:t>Zaključevanje ocen ob koncu šolskega leta:</w:t>
      </w:r>
      <w:r w:rsidRPr="00E23CC8">
        <w:rPr>
          <w:rFonts w:eastAsia="Calibri" w:cstheme="minorHAnsi"/>
        </w:rPr>
        <w:t xml:space="preserve"> </w:t>
      </w:r>
    </w:p>
    <w:p w:rsidR="001B2F7B" w:rsidRPr="00E23CC8" w:rsidRDefault="001B2F7B" w:rsidP="001B2F7B">
      <w:pPr>
        <w:numPr>
          <w:ilvl w:val="0"/>
          <w:numId w:val="6"/>
        </w:numPr>
        <w:autoSpaceDE w:val="0"/>
        <w:autoSpaceDN w:val="0"/>
        <w:adjustRightInd w:val="0"/>
        <w:spacing w:after="0" w:line="240" w:lineRule="auto"/>
        <w:rPr>
          <w:rFonts w:eastAsia="Calibri" w:cstheme="minorHAnsi"/>
          <w:b/>
        </w:rPr>
      </w:pPr>
      <w:r w:rsidRPr="00E23CC8">
        <w:rPr>
          <w:rFonts w:eastAsia="Calibri" w:cstheme="minorHAnsi"/>
          <w:color w:val="333333"/>
        </w:rPr>
        <w:t>Končno oceno pri predmetu določi učitelj, ki dijaka pri tem predmetu poučuje.</w:t>
      </w:r>
    </w:p>
    <w:p w:rsidR="001B2F7B" w:rsidRPr="00E23CC8" w:rsidRDefault="001B2F7B" w:rsidP="001B2F7B">
      <w:pPr>
        <w:numPr>
          <w:ilvl w:val="0"/>
          <w:numId w:val="4"/>
        </w:numPr>
        <w:tabs>
          <w:tab w:val="left" w:pos="6521"/>
        </w:tabs>
        <w:spacing w:after="0" w:line="240" w:lineRule="auto"/>
        <w:rPr>
          <w:rFonts w:eastAsia="Calibri" w:cstheme="minorHAnsi"/>
          <w:b/>
        </w:rPr>
      </w:pPr>
      <w:r w:rsidRPr="00E23CC8">
        <w:rPr>
          <w:rFonts w:eastAsia="Calibri" w:cstheme="minorHAnsi"/>
        </w:rPr>
        <w:t xml:space="preserve">Dijak je neocenjen, če ni dobil vseh ocen, ki so določene z minimalnim standardom (MSZ) pri posameznem družboslovnem </w:t>
      </w:r>
      <w:r w:rsidRPr="00E23CC8">
        <w:rPr>
          <w:rFonts w:eastAsia="Calibri" w:cstheme="minorHAnsi"/>
          <w:color w:val="000000"/>
        </w:rPr>
        <w:t xml:space="preserve">predmetu </w:t>
      </w:r>
      <w:r w:rsidRPr="00E23CC8">
        <w:rPr>
          <w:rFonts w:cstheme="minorHAnsi"/>
          <w:color w:val="000000" w:themeColor="text1"/>
        </w:rPr>
        <w:t>ali</w:t>
      </w:r>
      <w:r w:rsidRPr="00E23CC8">
        <w:rPr>
          <w:rFonts w:cstheme="minorHAnsi"/>
          <w:color w:val="FF0000"/>
        </w:rPr>
        <w:t xml:space="preserve"> </w:t>
      </w:r>
      <w:r w:rsidRPr="00E23CC8">
        <w:rPr>
          <w:rFonts w:eastAsia="Calibri" w:cstheme="minorHAnsi"/>
        </w:rPr>
        <w:t>če je bil prisoten pri manj kot 85 % realiziranih ur.</w:t>
      </w:r>
    </w:p>
    <w:p w:rsidR="001B2F7B" w:rsidRPr="00E23CC8" w:rsidRDefault="001B2F7B" w:rsidP="001B2F7B">
      <w:pPr>
        <w:numPr>
          <w:ilvl w:val="0"/>
          <w:numId w:val="4"/>
        </w:numPr>
        <w:tabs>
          <w:tab w:val="left" w:pos="6521"/>
        </w:tabs>
        <w:spacing w:after="0" w:line="240" w:lineRule="auto"/>
        <w:rPr>
          <w:rFonts w:cstheme="minorHAnsi"/>
          <w:b/>
        </w:rPr>
      </w:pPr>
      <w:r w:rsidRPr="00E23CC8">
        <w:rPr>
          <w:rFonts w:eastAsia="Calibri" w:cstheme="minorHAnsi"/>
        </w:rPr>
        <w:t>Dijak, ki ne dosega minimalnega standarda znanja (npr. ima ob zaključku šolskega leta večino negativnih ocen), je ocenjen z negativno oceno in opravlja popravni izpit.</w:t>
      </w:r>
    </w:p>
    <w:p w:rsidR="001B2F7B" w:rsidRPr="00E23CC8" w:rsidRDefault="001B2F7B" w:rsidP="001B2F7B">
      <w:pPr>
        <w:rPr>
          <w:rFonts w:eastAsia="Calibri" w:cstheme="minorHAnsi"/>
          <w:b/>
          <w:sz w:val="32"/>
          <w:szCs w:val="32"/>
          <w:u w:val="single"/>
        </w:rPr>
      </w:pPr>
      <w:r w:rsidRPr="00E23CC8">
        <w:rPr>
          <w:rFonts w:cstheme="minorHAnsi"/>
          <w:b/>
          <w:sz w:val="32"/>
          <w:szCs w:val="32"/>
          <w:u w:val="single"/>
        </w:rPr>
        <w:t xml:space="preserve">2. </w:t>
      </w:r>
      <w:r w:rsidRPr="00E23CC8">
        <w:rPr>
          <w:rFonts w:eastAsia="Calibri" w:cstheme="minorHAnsi"/>
          <w:b/>
          <w:sz w:val="32"/>
          <w:szCs w:val="32"/>
          <w:u w:val="single"/>
        </w:rPr>
        <w:t>MERILA OCENJEVANJA ZNANJA</w:t>
      </w:r>
    </w:p>
    <w:p w:rsidR="001B2F7B" w:rsidRPr="00E23CC8" w:rsidRDefault="001B2F7B" w:rsidP="001B2F7B">
      <w:pPr>
        <w:rPr>
          <w:rFonts w:eastAsia="Calibri" w:cstheme="minorHAnsi"/>
          <w:b/>
        </w:rPr>
      </w:pPr>
      <w:r w:rsidRPr="00E23CC8">
        <w:rPr>
          <w:rFonts w:cstheme="minorHAnsi"/>
          <w:b/>
        </w:rPr>
        <w:t xml:space="preserve">A) </w:t>
      </w:r>
      <w:r w:rsidRPr="00E23CC8">
        <w:rPr>
          <w:rFonts w:eastAsia="Calibri" w:cstheme="minorHAnsi"/>
          <w:b/>
        </w:rPr>
        <w:t>Opisni kriteriji za pisno in ustno ocenjevanje znanja</w:t>
      </w:r>
    </w:p>
    <w:p w:rsidR="001B2F7B" w:rsidRPr="00E23CC8" w:rsidRDefault="001B2F7B" w:rsidP="001B2F7B">
      <w:pPr>
        <w:rPr>
          <w:rFonts w:eastAsia="Calibri" w:cstheme="minorHAnsi"/>
        </w:rPr>
      </w:pPr>
      <w:r w:rsidRPr="00E23CC8">
        <w:rPr>
          <w:rFonts w:eastAsia="Calibri" w:cstheme="minorHAnsi"/>
        </w:rPr>
        <w:t>Učenec/-</w:t>
      </w:r>
      <w:proofErr w:type="spellStart"/>
      <w:r w:rsidRPr="00E23CC8">
        <w:rPr>
          <w:rFonts w:eastAsia="Calibri" w:cstheme="minorHAnsi"/>
        </w:rPr>
        <w:t>ka</w:t>
      </w:r>
      <w:proofErr w:type="spellEnd"/>
      <w:r w:rsidRPr="00E23CC8">
        <w:rPr>
          <w:rFonts w:eastAsia="Calibri" w:cstheme="minorHAnsi"/>
        </w:rPr>
        <w:t xml:space="preserve"> dosega minimalne standarde znanja, ko izkazuje znanje na nižjih taksonomskih ravneh – na ravni poznavanja in razumevanja. Če dijak/-</w:t>
      </w:r>
      <w:proofErr w:type="spellStart"/>
      <w:r w:rsidRPr="00E23CC8">
        <w:rPr>
          <w:rFonts w:eastAsia="Calibri" w:cstheme="minorHAnsi"/>
        </w:rPr>
        <w:t>inja</w:t>
      </w:r>
      <w:proofErr w:type="spellEnd"/>
      <w:r w:rsidRPr="00E23CC8">
        <w:rPr>
          <w:rFonts w:eastAsia="Calibri" w:cstheme="minorHAnsi"/>
        </w:rPr>
        <w:t xml:space="preserve"> ne presega minimalnih standardov, kar pomeni, da ne rešuje nalog zahtevnosti uporabe, sinteze in vrednotenja, ne more imeti ocene več kot dobro (3). V spodnji tabeli je </w:t>
      </w:r>
      <w:r w:rsidRPr="00E23CC8">
        <w:rPr>
          <w:rFonts w:eastAsia="Calibri" w:cstheme="minorHAnsi"/>
          <w:b/>
        </w:rPr>
        <w:t xml:space="preserve">minimalni standard znanja </w:t>
      </w:r>
      <w:r w:rsidRPr="00E23CC8">
        <w:rPr>
          <w:rFonts w:cstheme="minorHAnsi"/>
        </w:rPr>
        <w:t>opisan pri oceni zadostno (2).</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0"/>
        <w:gridCol w:w="8100"/>
      </w:tblGrid>
      <w:tr w:rsidR="001B2F7B" w:rsidRPr="00E23CC8" w:rsidTr="00B3792F">
        <w:tc>
          <w:tcPr>
            <w:tcW w:w="1160" w:type="dxa"/>
          </w:tcPr>
          <w:p w:rsidR="001B2F7B" w:rsidRPr="00E23CC8" w:rsidRDefault="001B2F7B" w:rsidP="00B3792F">
            <w:pPr>
              <w:rPr>
                <w:rFonts w:eastAsia="Calibri" w:cstheme="minorHAnsi"/>
              </w:rPr>
            </w:pPr>
            <w:r w:rsidRPr="00E23CC8">
              <w:rPr>
                <w:rFonts w:eastAsia="Calibri" w:cstheme="minorHAnsi"/>
              </w:rPr>
              <w:t>OCENA</w:t>
            </w:r>
          </w:p>
        </w:tc>
        <w:tc>
          <w:tcPr>
            <w:tcW w:w="8100" w:type="dxa"/>
          </w:tcPr>
          <w:p w:rsidR="001B2F7B" w:rsidRPr="00E23CC8" w:rsidRDefault="001B2F7B" w:rsidP="00B3792F">
            <w:pPr>
              <w:rPr>
                <w:rFonts w:eastAsia="Calibri" w:cstheme="minorHAnsi"/>
              </w:rPr>
            </w:pPr>
            <w:r w:rsidRPr="00E23CC8">
              <w:rPr>
                <w:rFonts w:eastAsia="Calibri" w:cstheme="minorHAnsi"/>
              </w:rPr>
              <w:t>OPISNI KRITERIJI</w:t>
            </w:r>
          </w:p>
        </w:tc>
      </w:tr>
      <w:tr w:rsidR="001B2F7B" w:rsidRPr="00E23CC8" w:rsidTr="00B3792F">
        <w:tc>
          <w:tcPr>
            <w:tcW w:w="1160" w:type="dxa"/>
          </w:tcPr>
          <w:p w:rsidR="001B2F7B" w:rsidRPr="00E23CC8" w:rsidRDefault="001B2F7B" w:rsidP="00B3792F">
            <w:pPr>
              <w:pStyle w:val="Brezrazmikov"/>
              <w:rPr>
                <w:rFonts w:eastAsia="Calibri" w:cstheme="minorHAnsi"/>
              </w:rPr>
            </w:pPr>
            <w:r w:rsidRPr="00E23CC8">
              <w:rPr>
                <w:rFonts w:eastAsia="Calibri" w:cstheme="minorHAnsi"/>
              </w:rPr>
              <w:t>zadostno (2)</w:t>
            </w:r>
          </w:p>
        </w:tc>
        <w:tc>
          <w:tcPr>
            <w:tcW w:w="8100" w:type="dxa"/>
          </w:tcPr>
          <w:p w:rsidR="001B2F7B" w:rsidRPr="00E23CC8" w:rsidRDefault="001B2F7B" w:rsidP="00B3792F">
            <w:pPr>
              <w:pStyle w:val="Brezrazmikov"/>
              <w:rPr>
                <w:rFonts w:eastAsia="Calibri" w:cstheme="minorHAnsi"/>
                <w:i/>
              </w:rPr>
            </w:pPr>
            <w:r w:rsidRPr="00E23CC8">
              <w:rPr>
                <w:rFonts w:eastAsia="Calibri" w:cstheme="minorHAnsi"/>
                <w:i/>
              </w:rPr>
              <w:t>Nižja raven reproduktivnega znanja (poznavanje, razumevanje):</w:t>
            </w:r>
          </w:p>
          <w:p w:rsidR="001B2F7B" w:rsidRPr="00E23CC8" w:rsidRDefault="001B2F7B" w:rsidP="00B3792F">
            <w:pPr>
              <w:pStyle w:val="Brezrazmikov"/>
              <w:rPr>
                <w:rFonts w:eastAsia="Calibri" w:cstheme="minorHAnsi"/>
              </w:rPr>
            </w:pPr>
            <w:r w:rsidRPr="00E23CC8">
              <w:rPr>
                <w:rFonts w:eastAsia="Calibri" w:cstheme="minorHAnsi"/>
              </w:rPr>
              <w:t>v minimalnem obsegu zahtevanega in/ali ob podpornih vprašanjih učenec/-</w:t>
            </w:r>
            <w:proofErr w:type="spellStart"/>
            <w:r w:rsidRPr="00E23CC8">
              <w:rPr>
                <w:rFonts w:eastAsia="Calibri" w:cstheme="minorHAnsi"/>
              </w:rPr>
              <w:t>ka</w:t>
            </w:r>
            <w:proofErr w:type="spellEnd"/>
            <w:r w:rsidRPr="00E23CC8">
              <w:rPr>
                <w:rFonts w:eastAsia="Calibri" w:cstheme="minorHAnsi"/>
              </w:rPr>
              <w:t xml:space="preserve"> ponovi, navede, našteje, prepozna in navede preproste primere …</w:t>
            </w:r>
          </w:p>
        </w:tc>
      </w:tr>
      <w:tr w:rsidR="001B2F7B" w:rsidRPr="00E23CC8" w:rsidTr="00B3792F">
        <w:tc>
          <w:tcPr>
            <w:tcW w:w="1160" w:type="dxa"/>
          </w:tcPr>
          <w:p w:rsidR="001B2F7B" w:rsidRPr="00E23CC8" w:rsidRDefault="001B2F7B" w:rsidP="00B3792F">
            <w:pPr>
              <w:pStyle w:val="Brezrazmikov"/>
              <w:rPr>
                <w:rFonts w:eastAsia="Calibri" w:cstheme="minorHAnsi"/>
              </w:rPr>
            </w:pPr>
            <w:r w:rsidRPr="00E23CC8">
              <w:rPr>
                <w:rFonts w:eastAsia="Calibri" w:cstheme="minorHAnsi"/>
              </w:rPr>
              <w:t>dobro (3)</w:t>
            </w:r>
          </w:p>
        </w:tc>
        <w:tc>
          <w:tcPr>
            <w:tcW w:w="8100" w:type="dxa"/>
          </w:tcPr>
          <w:p w:rsidR="001B2F7B" w:rsidRPr="00E23CC8" w:rsidRDefault="001B2F7B" w:rsidP="00B3792F">
            <w:pPr>
              <w:pStyle w:val="Brezrazmikov"/>
              <w:rPr>
                <w:rFonts w:eastAsia="Calibri" w:cstheme="minorHAnsi"/>
                <w:i/>
              </w:rPr>
            </w:pPr>
            <w:r w:rsidRPr="00E23CC8">
              <w:rPr>
                <w:rFonts w:eastAsia="Calibri" w:cstheme="minorHAnsi"/>
                <w:i/>
              </w:rPr>
              <w:t>Višja raven reproduktivnega znanja (poznavanje, razumevanje):</w:t>
            </w:r>
          </w:p>
          <w:p w:rsidR="001B2F7B" w:rsidRPr="00E23CC8" w:rsidRDefault="001B2F7B" w:rsidP="00B3792F">
            <w:pPr>
              <w:pStyle w:val="Brezrazmikov"/>
              <w:rPr>
                <w:rFonts w:eastAsia="Calibri" w:cstheme="minorHAnsi"/>
              </w:rPr>
            </w:pPr>
            <w:r w:rsidRPr="00E23CC8">
              <w:rPr>
                <w:rFonts w:eastAsia="Calibri" w:cstheme="minorHAnsi"/>
              </w:rPr>
              <w:t>učenec/-</w:t>
            </w:r>
            <w:proofErr w:type="spellStart"/>
            <w:r w:rsidRPr="00E23CC8">
              <w:rPr>
                <w:rFonts w:eastAsia="Calibri" w:cstheme="minorHAnsi"/>
              </w:rPr>
              <w:t>ka</w:t>
            </w:r>
            <w:proofErr w:type="spellEnd"/>
            <w:r w:rsidRPr="00E23CC8">
              <w:rPr>
                <w:rFonts w:eastAsia="Calibri" w:cstheme="minorHAnsi"/>
              </w:rPr>
              <w:t xml:space="preserve"> zgolj ponovi, kar je slišal/-a oziroma si zapisal/-a ob razlagi, razumevanje je omejeno, primeri so šolski in neustvarjalni ...</w:t>
            </w:r>
          </w:p>
        </w:tc>
      </w:tr>
      <w:tr w:rsidR="001B2F7B" w:rsidRPr="00E23CC8" w:rsidTr="00B3792F">
        <w:tc>
          <w:tcPr>
            <w:tcW w:w="1160" w:type="dxa"/>
          </w:tcPr>
          <w:p w:rsidR="001B2F7B" w:rsidRPr="00E23CC8" w:rsidRDefault="001B2F7B" w:rsidP="00B3792F">
            <w:pPr>
              <w:pStyle w:val="Brezrazmikov"/>
              <w:rPr>
                <w:rFonts w:eastAsia="Calibri" w:cstheme="minorHAnsi"/>
              </w:rPr>
            </w:pPr>
            <w:r w:rsidRPr="00E23CC8">
              <w:rPr>
                <w:rFonts w:eastAsia="Calibri" w:cstheme="minorHAnsi"/>
              </w:rPr>
              <w:t>prav dobro (4)</w:t>
            </w:r>
          </w:p>
        </w:tc>
        <w:tc>
          <w:tcPr>
            <w:tcW w:w="8100" w:type="dxa"/>
          </w:tcPr>
          <w:p w:rsidR="001B2F7B" w:rsidRPr="00E23CC8" w:rsidRDefault="001B2F7B" w:rsidP="00B3792F">
            <w:pPr>
              <w:pStyle w:val="Brezrazmikov"/>
              <w:rPr>
                <w:rFonts w:eastAsia="Calibri" w:cstheme="minorHAnsi"/>
                <w:i/>
              </w:rPr>
            </w:pPr>
            <w:r w:rsidRPr="00E23CC8">
              <w:rPr>
                <w:rFonts w:eastAsia="Calibri" w:cstheme="minorHAnsi"/>
                <w:i/>
              </w:rPr>
              <w:t>Nižja raven produktivnega znanja (razumevanje, uporaba znanja):</w:t>
            </w:r>
          </w:p>
          <w:p w:rsidR="001B2F7B" w:rsidRPr="00E23CC8" w:rsidRDefault="001B2F7B" w:rsidP="00B3792F">
            <w:pPr>
              <w:pStyle w:val="Brezrazmikov"/>
              <w:rPr>
                <w:rFonts w:eastAsia="Times New Roman" w:cstheme="minorHAnsi"/>
              </w:rPr>
            </w:pPr>
            <w:r w:rsidRPr="00E23CC8">
              <w:rPr>
                <w:rFonts w:eastAsia="Times New Roman" w:cstheme="minorHAnsi"/>
              </w:rPr>
              <w:t>učenec/-</w:t>
            </w:r>
            <w:proofErr w:type="spellStart"/>
            <w:r w:rsidRPr="00E23CC8">
              <w:rPr>
                <w:rFonts w:eastAsia="Times New Roman" w:cstheme="minorHAnsi"/>
              </w:rPr>
              <w:t>ka</w:t>
            </w:r>
            <w:proofErr w:type="spellEnd"/>
            <w:r w:rsidRPr="00E23CC8">
              <w:rPr>
                <w:rFonts w:eastAsia="Times New Roman" w:cstheme="minorHAnsi"/>
              </w:rPr>
              <w:t xml:space="preserve"> na lastnih primerih in s svojimi besedami ustrezno in pravilno le z občasnimi manjšimi pomanjkljivostmi opiše, povzame, razloži, utemelji, uporabi znanje v novih situacijah ...</w:t>
            </w:r>
          </w:p>
        </w:tc>
      </w:tr>
      <w:tr w:rsidR="001B2F7B" w:rsidRPr="00E23CC8" w:rsidTr="00B3792F">
        <w:tc>
          <w:tcPr>
            <w:tcW w:w="1160" w:type="dxa"/>
          </w:tcPr>
          <w:p w:rsidR="001B2F7B" w:rsidRPr="00E23CC8" w:rsidRDefault="001B2F7B" w:rsidP="00B3792F">
            <w:pPr>
              <w:pStyle w:val="Brezrazmikov"/>
              <w:rPr>
                <w:rFonts w:eastAsia="Calibri" w:cstheme="minorHAnsi"/>
              </w:rPr>
            </w:pPr>
            <w:r w:rsidRPr="00E23CC8">
              <w:rPr>
                <w:rFonts w:eastAsia="Calibri" w:cstheme="minorHAnsi"/>
              </w:rPr>
              <w:t>odlično (5)</w:t>
            </w:r>
          </w:p>
        </w:tc>
        <w:tc>
          <w:tcPr>
            <w:tcW w:w="8100" w:type="dxa"/>
          </w:tcPr>
          <w:p w:rsidR="001B2F7B" w:rsidRPr="00E23CC8" w:rsidRDefault="001B2F7B" w:rsidP="00B3792F">
            <w:pPr>
              <w:pStyle w:val="Brezrazmikov"/>
              <w:rPr>
                <w:rFonts w:eastAsia="Calibri" w:cstheme="minorHAnsi"/>
                <w:i/>
              </w:rPr>
            </w:pPr>
            <w:r w:rsidRPr="00E23CC8">
              <w:rPr>
                <w:rFonts w:eastAsia="Calibri" w:cstheme="minorHAnsi"/>
                <w:i/>
              </w:rPr>
              <w:t>Višja raven produktivnega znanja (razumevanje, uporaba, sinteza in presoja znanja):</w:t>
            </w:r>
          </w:p>
          <w:p w:rsidR="001B2F7B" w:rsidRPr="00E23CC8" w:rsidRDefault="001B2F7B" w:rsidP="00B3792F">
            <w:pPr>
              <w:pStyle w:val="Brezrazmikov"/>
              <w:rPr>
                <w:rFonts w:eastAsia="Calibri" w:cstheme="minorHAnsi"/>
              </w:rPr>
            </w:pPr>
            <w:r w:rsidRPr="00E23CC8">
              <w:rPr>
                <w:rFonts w:eastAsia="Calibri" w:cstheme="minorHAnsi"/>
              </w:rPr>
              <w:t>učenec/-</w:t>
            </w:r>
            <w:proofErr w:type="spellStart"/>
            <w:r w:rsidRPr="00E23CC8">
              <w:rPr>
                <w:rFonts w:eastAsia="Calibri" w:cstheme="minorHAnsi"/>
              </w:rPr>
              <w:t>ka</w:t>
            </w:r>
            <w:proofErr w:type="spellEnd"/>
            <w:r w:rsidRPr="00E23CC8">
              <w:rPr>
                <w:rFonts w:eastAsia="Calibri" w:cstheme="minorHAnsi"/>
              </w:rPr>
              <w:t xml:space="preserve"> na lastnih originalnih primerih in s svojimi besedami popolnoma ustrezno in pravilno primerja, vrednoti, sklepa, povezuje, problematizira in kritično presoja, napove posledice, poveze v novo celoto in nadgradi ...</w:t>
            </w:r>
          </w:p>
        </w:tc>
      </w:tr>
    </w:tbl>
    <w:p w:rsidR="001B2F7B" w:rsidRPr="00E23CC8" w:rsidRDefault="001B2F7B" w:rsidP="001B2F7B">
      <w:pPr>
        <w:tabs>
          <w:tab w:val="left" w:pos="6521"/>
        </w:tabs>
        <w:rPr>
          <w:rFonts w:eastAsia="Calibri" w:cstheme="minorHAnsi"/>
          <w:b/>
        </w:rPr>
      </w:pPr>
    </w:p>
    <w:p w:rsidR="001B2F7B" w:rsidRPr="00E23CC8" w:rsidRDefault="001B2F7B" w:rsidP="001B2F7B">
      <w:pPr>
        <w:tabs>
          <w:tab w:val="left" w:pos="6521"/>
        </w:tabs>
        <w:rPr>
          <w:rFonts w:cstheme="minorHAnsi"/>
          <w:b/>
        </w:rPr>
      </w:pPr>
      <w:r w:rsidRPr="00E23CC8">
        <w:rPr>
          <w:rFonts w:cstheme="minorHAnsi"/>
          <w:b/>
        </w:rPr>
        <w:t xml:space="preserve">B) </w:t>
      </w:r>
      <w:r w:rsidRPr="00E23CC8">
        <w:rPr>
          <w:rFonts w:eastAsia="Calibri" w:cstheme="minorHAnsi"/>
          <w:b/>
        </w:rPr>
        <w:t>Meje za ocene pri pisnem ocenjevanju znanja</w:t>
      </w:r>
    </w:p>
    <w:p w:rsidR="001B2F7B" w:rsidRPr="00E23CC8" w:rsidRDefault="001B2F7B" w:rsidP="001B2F7B">
      <w:pPr>
        <w:tabs>
          <w:tab w:val="left" w:pos="6521"/>
        </w:tabs>
        <w:rPr>
          <w:rFonts w:eastAsia="Calibr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tblGrid>
      <w:tr w:rsidR="001B2F7B" w:rsidRPr="00E23CC8" w:rsidTr="00B3792F">
        <w:tc>
          <w:tcPr>
            <w:tcW w:w="1728" w:type="dxa"/>
          </w:tcPr>
          <w:p w:rsidR="001B2F7B" w:rsidRPr="00E23CC8" w:rsidRDefault="001B2F7B" w:rsidP="00B3792F">
            <w:pPr>
              <w:pStyle w:val="Brezrazmikov"/>
              <w:rPr>
                <w:rFonts w:eastAsia="Calibri" w:cstheme="minorHAnsi"/>
              </w:rPr>
            </w:pPr>
            <w:r w:rsidRPr="00E23CC8">
              <w:rPr>
                <w:rFonts w:eastAsia="Calibri" w:cstheme="minorHAnsi"/>
              </w:rPr>
              <w:t>Ocene</w:t>
            </w:r>
          </w:p>
        </w:tc>
        <w:tc>
          <w:tcPr>
            <w:tcW w:w="1440" w:type="dxa"/>
          </w:tcPr>
          <w:p w:rsidR="001B2F7B" w:rsidRPr="00E23CC8" w:rsidRDefault="001B2F7B" w:rsidP="00B3792F">
            <w:pPr>
              <w:pStyle w:val="Brezrazmikov"/>
              <w:rPr>
                <w:rFonts w:eastAsia="Calibri" w:cstheme="minorHAnsi"/>
              </w:rPr>
            </w:pPr>
            <w:r w:rsidRPr="00E23CC8">
              <w:rPr>
                <w:rFonts w:eastAsia="Calibri" w:cstheme="minorHAnsi"/>
              </w:rPr>
              <w:t>%</w:t>
            </w:r>
          </w:p>
        </w:tc>
      </w:tr>
      <w:tr w:rsidR="001B2F7B" w:rsidRPr="00E23CC8" w:rsidTr="00B3792F">
        <w:tc>
          <w:tcPr>
            <w:tcW w:w="1728" w:type="dxa"/>
          </w:tcPr>
          <w:p w:rsidR="001B2F7B" w:rsidRPr="00E23CC8" w:rsidRDefault="001B2F7B" w:rsidP="00B3792F">
            <w:pPr>
              <w:pStyle w:val="Brezrazmikov"/>
              <w:rPr>
                <w:rFonts w:eastAsia="Calibri" w:cstheme="minorHAnsi"/>
              </w:rPr>
            </w:pPr>
            <w:r w:rsidRPr="00E23CC8">
              <w:rPr>
                <w:rFonts w:eastAsia="Calibri" w:cstheme="minorHAnsi"/>
              </w:rPr>
              <w:t>1 (</w:t>
            </w:r>
            <w:proofErr w:type="spellStart"/>
            <w:r w:rsidRPr="00E23CC8">
              <w:rPr>
                <w:rFonts w:eastAsia="Calibri" w:cstheme="minorHAnsi"/>
              </w:rPr>
              <w:t>nzd</w:t>
            </w:r>
            <w:proofErr w:type="spellEnd"/>
            <w:r w:rsidRPr="00E23CC8">
              <w:rPr>
                <w:rFonts w:eastAsia="Calibri" w:cstheme="minorHAnsi"/>
              </w:rPr>
              <w:t>)</w:t>
            </w:r>
          </w:p>
        </w:tc>
        <w:tc>
          <w:tcPr>
            <w:tcW w:w="1440" w:type="dxa"/>
          </w:tcPr>
          <w:p w:rsidR="001B2F7B" w:rsidRPr="00E23CC8" w:rsidRDefault="001B2F7B" w:rsidP="00B3792F">
            <w:pPr>
              <w:pStyle w:val="Brezrazmikov"/>
              <w:rPr>
                <w:rFonts w:eastAsia="Calibri" w:cstheme="minorHAnsi"/>
              </w:rPr>
            </w:pPr>
            <w:r w:rsidRPr="00E23CC8">
              <w:rPr>
                <w:rFonts w:eastAsia="Calibri" w:cstheme="minorHAnsi"/>
              </w:rPr>
              <w:t xml:space="preserve">0–49 % </w:t>
            </w:r>
          </w:p>
        </w:tc>
      </w:tr>
      <w:tr w:rsidR="001B2F7B" w:rsidRPr="00E23CC8" w:rsidTr="00B3792F">
        <w:tc>
          <w:tcPr>
            <w:tcW w:w="1728" w:type="dxa"/>
          </w:tcPr>
          <w:p w:rsidR="001B2F7B" w:rsidRPr="00E23CC8" w:rsidRDefault="001B2F7B" w:rsidP="00B3792F">
            <w:pPr>
              <w:pStyle w:val="Brezrazmikov"/>
              <w:rPr>
                <w:rFonts w:eastAsia="Calibri" w:cstheme="minorHAnsi"/>
              </w:rPr>
            </w:pPr>
            <w:r w:rsidRPr="00E23CC8">
              <w:rPr>
                <w:rFonts w:eastAsia="Calibri" w:cstheme="minorHAnsi"/>
              </w:rPr>
              <w:t>2 (</w:t>
            </w:r>
            <w:proofErr w:type="spellStart"/>
            <w:r w:rsidRPr="00E23CC8">
              <w:rPr>
                <w:rFonts w:eastAsia="Calibri" w:cstheme="minorHAnsi"/>
              </w:rPr>
              <w:t>zd</w:t>
            </w:r>
            <w:proofErr w:type="spellEnd"/>
            <w:r w:rsidRPr="00E23CC8">
              <w:rPr>
                <w:rFonts w:eastAsia="Calibri" w:cstheme="minorHAnsi"/>
              </w:rPr>
              <w:t>)</w:t>
            </w:r>
          </w:p>
        </w:tc>
        <w:tc>
          <w:tcPr>
            <w:tcW w:w="1440" w:type="dxa"/>
          </w:tcPr>
          <w:p w:rsidR="001B2F7B" w:rsidRPr="00E23CC8" w:rsidRDefault="001B2F7B" w:rsidP="00B3792F">
            <w:pPr>
              <w:pStyle w:val="Brezrazmikov"/>
              <w:rPr>
                <w:rFonts w:eastAsia="Calibri" w:cstheme="minorHAnsi"/>
              </w:rPr>
            </w:pPr>
            <w:r w:rsidRPr="00E23CC8">
              <w:rPr>
                <w:rFonts w:eastAsia="Calibri" w:cstheme="minorHAnsi"/>
              </w:rPr>
              <w:t xml:space="preserve">50–62 % </w:t>
            </w:r>
          </w:p>
        </w:tc>
      </w:tr>
      <w:tr w:rsidR="001B2F7B" w:rsidRPr="00E23CC8" w:rsidTr="00B3792F">
        <w:tc>
          <w:tcPr>
            <w:tcW w:w="1728" w:type="dxa"/>
          </w:tcPr>
          <w:p w:rsidR="001B2F7B" w:rsidRPr="00E23CC8" w:rsidRDefault="001B2F7B" w:rsidP="00B3792F">
            <w:pPr>
              <w:pStyle w:val="Brezrazmikov"/>
              <w:rPr>
                <w:rFonts w:eastAsia="Calibri" w:cstheme="minorHAnsi"/>
              </w:rPr>
            </w:pPr>
            <w:r w:rsidRPr="00E23CC8">
              <w:rPr>
                <w:rFonts w:eastAsia="Calibri" w:cstheme="minorHAnsi"/>
              </w:rPr>
              <w:t>3 (</w:t>
            </w:r>
            <w:proofErr w:type="spellStart"/>
            <w:r w:rsidRPr="00E23CC8">
              <w:rPr>
                <w:rFonts w:eastAsia="Calibri" w:cstheme="minorHAnsi"/>
              </w:rPr>
              <w:t>db</w:t>
            </w:r>
            <w:proofErr w:type="spellEnd"/>
            <w:r w:rsidRPr="00E23CC8">
              <w:rPr>
                <w:rFonts w:eastAsia="Calibri" w:cstheme="minorHAnsi"/>
              </w:rPr>
              <w:t>)</w:t>
            </w:r>
          </w:p>
        </w:tc>
        <w:tc>
          <w:tcPr>
            <w:tcW w:w="1440" w:type="dxa"/>
          </w:tcPr>
          <w:p w:rsidR="001B2F7B" w:rsidRPr="00E23CC8" w:rsidRDefault="001B2F7B" w:rsidP="00B3792F">
            <w:pPr>
              <w:pStyle w:val="Brezrazmikov"/>
              <w:rPr>
                <w:rFonts w:eastAsia="Calibri" w:cstheme="minorHAnsi"/>
              </w:rPr>
            </w:pPr>
            <w:r w:rsidRPr="00E23CC8">
              <w:rPr>
                <w:rFonts w:eastAsia="Calibri" w:cstheme="minorHAnsi"/>
              </w:rPr>
              <w:t xml:space="preserve">63–75 % </w:t>
            </w:r>
          </w:p>
        </w:tc>
      </w:tr>
      <w:tr w:rsidR="001B2F7B" w:rsidRPr="00E23CC8" w:rsidTr="00B3792F">
        <w:tc>
          <w:tcPr>
            <w:tcW w:w="1728" w:type="dxa"/>
          </w:tcPr>
          <w:p w:rsidR="001B2F7B" w:rsidRPr="00E23CC8" w:rsidRDefault="001B2F7B" w:rsidP="00B3792F">
            <w:pPr>
              <w:pStyle w:val="Brezrazmikov"/>
              <w:rPr>
                <w:rFonts w:eastAsia="Calibri" w:cstheme="minorHAnsi"/>
              </w:rPr>
            </w:pPr>
            <w:r w:rsidRPr="00E23CC8">
              <w:rPr>
                <w:rFonts w:eastAsia="Calibri" w:cstheme="minorHAnsi"/>
              </w:rPr>
              <w:t>4 (</w:t>
            </w:r>
            <w:proofErr w:type="spellStart"/>
            <w:r w:rsidRPr="00E23CC8">
              <w:rPr>
                <w:rFonts w:eastAsia="Calibri" w:cstheme="minorHAnsi"/>
              </w:rPr>
              <w:t>pdb</w:t>
            </w:r>
            <w:proofErr w:type="spellEnd"/>
            <w:r w:rsidRPr="00E23CC8">
              <w:rPr>
                <w:rFonts w:eastAsia="Calibri" w:cstheme="minorHAnsi"/>
              </w:rPr>
              <w:t>)</w:t>
            </w:r>
          </w:p>
        </w:tc>
        <w:tc>
          <w:tcPr>
            <w:tcW w:w="1440" w:type="dxa"/>
          </w:tcPr>
          <w:p w:rsidR="001B2F7B" w:rsidRPr="00E23CC8" w:rsidRDefault="001B2F7B" w:rsidP="00B3792F">
            <w:pPr>
              <w:pStyle w:val="Brezrazmikov"/>
              <w:rPr>
                <w:rFonts w:eastAsia="Calibri" w:cstheme="minorHAnsi"/>
              </w:rPr>
            </w:pPr>
            <w:r w:rsidRPr="00E23CC8">
              <w:rPr>
                <w:rFonts w:eastAsia="Calibri" w:cstheme="minorHAnsi"/>
              </w:rPr>
              <w:t>76–88 %</w:t>
            </w:r>
          </w:p>
        </w:tc>
      </w:tr>
      <w:tr w:rsidR="001B2F7B" w:rsidRPr="00E23CC8" w:rsidTr="00B3792F">
        <w:tc>
          <w:tcPr>
            <w:tcW w:w="1728" w:type="dxa"/>
          </w:tcPr>
          <w:p w:rsidR="001B2F7B" w:rsidRPr="00E23CC8" w:rsidRDefault="001B2F7B" w:rsidP="00B3792F">
            <w:pPr>
              <w:pStyle w:val="Brezrazmikov"/>
              <w:rPr>
                <w:rFonts w:eastAsia="Calibri" w:cstheme="minorHAnsi"/>
              </w:rPr>
            </w:pPr>
            <w:r w:rsidRPr="00E23CC8">
              <w:rPr>
                <w:rFonts w:eastAsia="Calibri" w:cstheme="minorHAnsi"/>
              </w:rPr>
              <w:t>5 (</w:t>
            </w:r>
            <w:proofErr w:type="spellStart"/>
            <w:r w:rsidRPr="00E23CC8">
              <w:rPr>
                <w:rFonts w:eastAsia="Calibri" w:cstheme="minorHAnsi"/>
              </w:rPr>
              <w:t>odl</w:t>
            </w:r>
            <w:proofErr w:type="spellEnd"/>
            <w:r w:rsidRPr="00E23CC8">
              <w:rPr>
                <w:rFonts w:eastAsia="Calibri" w:cstheme="minorHAnsi"/>
              </w:rPr>
              <w:t>)</w:t>
            </w:r>
          </w:p>
        </w:tc>
        <w:tc>
          <w:tcPr>
            <w:tcW w:w="1440" w:type="dxa"/>
          </w:tcPr>
          <w:p w:rsidR="001B2F7B" w:rsidRPr="00E23CC8" w:rsidRDefault="001B2F7B" w:rsidP="00B3792F">
            <w:pPr>
              <w:pStyle w:val="Brezrazmikov"/>
              <w:rPr>
                <w:rFonts w:eastAsia="Calibri" w:cstheme="minorHAnsi"/>
              </w:rPr>
            </w:pPr>
            <w:r w:rsidRPr="00E23CC8">
              <w:rPr>
                <w:rFonts w:eastAsia="Calibri" w:cstheme="minorHAnsi"/>
              </w:rPr>
              <w:t>89–100 %</w:t>
            </w:r>
          </w:p>
        </w:tc>
      </w:tr>
    </w:tbl>
    <w:p w:rsidR="001B2F7B" w:rsidRPr="00E23CC8" w:rsidRDefault="001B2F7B" w:rsidP="001B2F7B">
      <w:pPr>
        <w:tabs>
          <w:tab w:val="left" w:pos="6521"/>
        </w:tabs>
        <w:rPr>
          <w:rFonts w:cstheme="minorHAnsi"/>
          <w:b/>
        </w:rPr>
      </w:pPr>
    </w:p>
    <w:p w:rsidR="001B2F7B" w:rsidRPr="00E23CC8" w:rsidRDefault="001B2F7B" w:rsidP="001B2F7B">
      <w:pPr>
        <w:tabs>
          <w:tab w:val="left" w:pos="6521"/>
        </w:tabs>
        <w:rPr>
          <w:rFonts w:eastAsia="Calibri" w:cstheme="minorHAnsi"/>
          <w:b/>
        </w:rPr>
      </w:pPr>
    </w:p>
    <w:p w:rsidR="001B2F7B" w:rsidRPr="00E23CC8" w:rsidRDefault="001B2F7B" w:rsidP="001B2F7B">
      <w:pPr>
        <w:pStyle w:val="Avtorski"/>
        <w:spacing w:line="240" w:lineRule="auto"/>
        <w:rPr>
          <w:rFonts w:asciiTheme="minorHAnsi" w:hAnsiTheme="minorHAnsi" w:cstheme="minorHAnsi"/>
          <w:b/>
          <w:sz w:val="22"/>
          <w:szCs w:val="22"/>
        </w:rPr>
      </w:pPr>
      <w:r w:rsidRPr="00E23CC8">
        <w:rPr>
          <w:rFonts w:asciiTheme="minorHAnsi" w:hAnsiTheme="minorHAnsi" w:cstheme="minorHAnsi"/>
          <w:b/>
          <w:sz w:val="22"/>
          <w:szCs w:val="22"/>
        </w:rPr>
        <w:t>C) Opisni kriteriji za ocenjevanje referata</w:t>
      </w:r>
    </w:p>
    <w:p w:rsidR="001B2F7B" w:rsidRPr="00E23CC8" w:rsidRDefault="001B2F7B" w:rsidP="001B2F7B">
      <w:pPr>
        <w:pStyle w:val="Avtorski"/>
        <w:spacing w:line="240" w:lineRule="auto"/>
        <w:rPr>
          <w:rFonts w:asciiTheme="minorHAnsi" w:hAnsiTheme="minorHAnsi" w:cstheme="minorHAnsi"/>
          <w:b/>
          <w:sz w:val="22"/>
          <w:szCs w:val="22"/>
        </w:rPr>
      </w:pPr>
    </w:p>
    <w:p w:rsidR="001B2F7B" w:rsidRPr="00E23CC8" w:rsidRDefault="001B2F7B" w:rsidP="001B2F7B">
      <w:pPr>
        <w:numPr>
          <w:ilvl w:val="0"/>
          <w:numId w:val="9"/>
        </w:numPr>
        <w:spacing w:after="0" w:line="240" w:lineRule="auto"/>
        <w:jc w:val="both"/>
        <w:rPr>
          <w:rFonts w:eastAsia="Calibri" w:cstheme="minorHAnsi"/>
          <w:i/>
        </w:rPr>
      </w:pPr>
      <w:r w:rsidRPr="00E23CC8">
        <w:rPr>
          <w:rFonts w:eastAsia="Calibri" w:cstheme="minorHAnsi"/>
          <w:i/>
        </w:rPr>
        <w:t xml:space="preserve">Razumevanje (vsebina govornega nastopa in pisnega prispevka): </w:t>
      </w:r>
    </w:p>
    <w:p w:rsidR="001B2F7B" w:rsidRPr="00E23CC8" w:rsidRDefault="001B2F7B" w:rsidP="001B2F7B">
      <w:pPr>
        <w:pStyle w:val="Noga"/>
        <w:numPr>
          <w:ilvl w:val="0"/>
          <w:numId w:val="10"/>
        </w:numPr>
        <w:tabs>
          <w:tab w:val="clear" w:pos="4536"/>
          <w:tab w:val="clear" w:pos="9072"/>
        </w:tabs>
        <w:rPr>
          <w:rFonts w:asciiTheme="minorHAnsi" w:hAnsiTheme="minorHAnsi" w:cstheme="minorHAnsi"/>
          <w:iCs/>
          <w:sz w:val="22"/>
          <w:szCs w:val="22"/>
        </w:rPr>
      </w:pPr>
      <w:r w:rsidRPr="00E23CC8">
        <w:rPr>
          <w:rFonts w:asciiTheme="minorHAnsi" w:hAnsiTheme="minorHAnsi" w:cstheme="minorHAnsi"/>
          <w:iCs/>
          <w:sz w:val="22"/>
          <w:szCs w:val="22"/>
        </w:rPr>
        <w:t>ali dijak/-</w:t>
      </w:r>
      <w:proofErr w:type="spellStart"/>
      <w:r w:rsidRPr="00E23CC8">
        <w:rPr>
          <w:rFonts w:asciiTheme="minorHAnsi" w:hAnsiTheme="minorHAnsi" w:cstheme="minorHAnsi"/>
          <w:iCs/>
          <w:sz w:val="22"/>
          <w:szCs w:val="22"/>
        </w:rPr>
        <w:t>inja</w:t>
      </w:r>
      <w:proofErr w:type="spellEnd"/>
      <w:r w:rsidRPr="00E23CC8">
        <w:rPr>
          <w:rFonts w:asciiTheme="minorHAnsi" w:hAnsiTheme="minorHAnsi" w:cstheme="minorHAnsi"/>
          <w:iCs/>
          <w:sz w:val="22"/>
          <w:szCs w:val="22"/>
        </w:rPr>
        <w:t xml:space="preserve"> pozna temo in razume pomembne pojme in odnose ter znanje povezuje z lastnimi izkušnjami in s predznanjem;</w:t>
      </w:r>
    </w:p>
    <w:p w:rsidR="001B2F7B" w:rsidRPr="00E23CC8" w:rsidRDefault="001B2F7B" w:rsidP="001B2F7B">
      <w:pPr>
        <w:numPr>
          <w:ilvl w:val="0"/>
          <w:numId w:val="10"/>
        </w:numPr>
        <w:spacing w:after="0" w:line="240" w:lineRule="auto"/>
        <w:rPr>
          <w:rFonts w:eastAsia="Calibri" w:cstheme="minorHAnsi"/>
        </w:rPr>
      </w:pPr>
      <w:r w:rsidRPr="00E23CC8">
        <w:rPr>
          <w:rFonts w:eastAsia="Calibri" w:cstheme="minorHAnsi"/>
        </w:rPr>
        <w:lastRenderedPageBreak/>
        <w:t xml:space="preserve">ali dovolj široko in hkrati poglobljeno predstavi vsebino, tako da se lahko o njej pogovarja, nudi pojasnila in odgovarja na dodatna vprašanja; </w:t>
      </w:r>
    </w:p>
    <w:p w:rsidR="001B2F7B" w:rsidRPr="00E23CC8" w:rsidRDefault="001B2F7B" w:rsidP="001B2F7B">
      <w:pPr>
        <w:numPr>
          <w:ilvl w:val="0"/>
          <w:numId w:val="10"/>
        </w:numPr>
        <w:spacing w:after="0" w:line="240" w:lineRule="auto"/>
        <w:rPr>
          <w:rFonts w:eastAsia="Calibri" w:cstheme="minorHAnsi"/>
        </w:rPr>
      </w:pPr>
      <w:r w:rsidRPr="00E23CC8">
        <w:rPr>
          <w:rFonts w:eastAsia="Calibri" w:cstheme="minorHAnsi"/>
          <w:iCs/>
        </w:rPr>
        <w:t>ali so zbrani zanimivi, ustrezni in točni podatki in informacije, ki jih dijak/-</w:t>
      </w:r>
      <w:proofErr w:type="spellStart"/>
      <w:r w:rsidRPr="00E23CC8">
        <w:rPr>
          <w:rFonts w:eastAsia="Calibri" w:cstheme="minorHAnsi"/>
          <w:iCs/>
        </w:rPr>
        <w:t>inja</w:t>
      </w:r>
      <w:proofErr w:type="spellEnd"/>
      <w:r w:rsidRPr="00E23CC8">
        <w:rPr>
          <w:rFonts w:eastAsia="Calibri" w:cstheme="minorHAnsi"/>
          <w:iCs/>
        </w:rPr>
        <w:t xml:space="preserve"> samostojno in ustrezno interpretira;</w:t>
      </w:r>
      <w:r w:rsidRPr="00E23CC8">
        <w:rPr>
          <w:rFonts w:eastAsia="Calibri" w:cstheme="minorHAnsi"/>
        </w:rPr>
        <w:t xml:space="preserve"> </w:t>
      </w:r>
    </w:p>
    <w:p w:rsidR="001B2F7B" w:rsidRPr="00E23CC8" w:rsidRDefault="001B2F7B" w:rsidP="001B2F7B">
      <w:pPr>
        <w:numPr>
          <w:ilvl w:val="0"/>
          <w:numId w:val="10"/>
        </w:numPr>
        <w:spacing w:after="0" w:line="240" w:lineRule="auto"/>
        <w:jc w:val="both"/>
        <w:rPr>
          <w:rFonts w:eastAsia="Calibri" w:cstheme="minorHAnsi"/>
        </w:rPr>
      </w:pPr>
      <w:r w:rsidRPr="00E23CC8">
        <w:rPr>
          <w:rFonts w:eastAsia="Calibri" w:cstheme="minorHAnsi"/>
        </w:rPr>
        <w:t>ali v okviru izbrane teme pokaže zmožnost kritičnega mišljenja.</w:t>
      </w:r>
    </w:p>
    <w:p w:rsidR="001B2F7B" w:rsidRPr="00E23CC8" w:rsidRDefault="001B2F7B" w:rsidP="009E6795">
      <w:pPr>
        <w:jc w:val="both"/>
        <w:rPr>
          <w:rFonts w:eastAsia="Calibri" w:cstheme="minorHAnsi"/>
        </w:rPr>
      </w:pPr>
    </w:p>
    <w:p w:rsidR="001B2F7B" w:rsidRPr="00E23CC8" w:rsidRDefault="001B2F7B" w:rsidP="001B2F7B">
      <w:pPr>
        <w:numPr>
          <w:ilvl w:val="0"/>
          <w:numId w:val="9"/>
        </w:numPr>
        <w:spacing w:after="0" w:line="240" w:lineRule="auto"/>
        <w:jc w:val="both"/>
        <w:rPr>
          <w:rFonts w:eastAsia="Calibri" w:cstheme="minorHAnsi"/>
          <w:i/>
        </w:rPr>
      </w:pPr>
      <w:r w:rsidRPr="00E23CC8">
        <w:rPr>
          <w:rFonts w:eastAsia="Calibri" w:cstheme="minorHAnsi"/>
          <w:i/>
        </w:rPr>
        <w:t xml:space="preserve">Delo z viri: </w:t>
      </w:r>
    </w:p>
    <w:p w:rsidR="001B2F7B" w:rsidRPr="00E23CC8" w:rsidRDefault="001B2F7B" w:rsidP="001B2F7B">
      <w:pPr>
        <w:numPr>
          <w:ilvl w:val="1"/>
          <w:numId w:val="9"/>
        </w:numPr>
        <w:tabs>
          <w:tab w:val="clear" w:pos="1440"/>
          <w:tab w:val="num" w:pos="1080"/>
        </w:tabs>
        <w:spacing w:after="0" w:line="240" w:lineRule="auto"/>
        <w:ind w:left="1080"/>
        <w:rPr>
          <w:rFonts w:eastAsia="Calibri" w:cstheme="minorHAnsi"/>
        </w:rPr>
      </w:pPr>
      <w:r w:rsidRPr="00E23CC8">
        <w:rPr>
          <w:rFonts w:eastAsia="Calibri" w:cstheme="minorHAnsi"/>
        </w:rPr>
        <w:t>ali dijak/-</w:t>
      </w:r>
      <w:proofErr w:type="spellStart"/>
      <w:r w:rsidRPr="00E23CC8">
        <w:rPr>
          <w:rFonts w:eastAsia="Calibri" w:cstheme="minorHAnsi"/>
        </w:rPr>
        <w:t>inja</w:t>
      </w:r>
      <w:proofErr w:type="spellEnd"/>
      <w:r w:rsidRPr="00E23CC8">
        <w:rPr>
          <w:rFonts w:eastAsia="Calibri" w:cstheme="minorHAnsi"/>
        </w:rPr>
        <w:t xml:space="preserve"> poišče in izbere raznovrstne vire: članke v časopisju, strokovne revije, knjige, učbenike, priročnike, elektronske vire;</w:t>
      </w:r>
    </w:p>
    <w:p w:rsidR="001B2F7B" w:rsidRPr="00E23CC8" w:rsidRDefault="001B2F7B" w:rsidP="001B2F7B">
      <w:pPr>
        <w:numPr>
          <w:ilvl w:val="0"/>
          <w:numId w:val="11"/>
        </w:numPr>
        <w:spacing w:after="0" w:line="240" w:lineRule="auto"/>
        <w:jc w:val="both"/>
        <w:rPr>
          <w:rFonts w:eastAsia="Calibri" w:cstheme="minorHAnsi"/>
        </w:rPr>
      </w:pPr>
      <w:r w:rsidRPr="00E23CC8">
        <w:rPr>
          <w:rFonts w:eastAsia="Calibri" w:cstheme="minorHAnsi"/>
        </w:rPr>
        <w:t>ali so viri ustrezni glede na vsebino in ali so viri strokovni;</w:t>
      </w:r>
    </w:p>
    <w:p w:rsidR="001B2F7B" w:rsidRPr="00E23CC8" w:rsidRDefault="001B2F7B" w:rsidP="001B2F7B">
      <w:pPr>
        <w:numPr>
          <w:ilvl w:val="0"/>
          <w:numId w:val="11"/>
        </w:numPr>
        <w:spacing w:after="0" w:line="240" w:lineRule="auto"/>
        <w:jc w:val="both"/>
        <w:rPr>
          <w:rFonts w:eastAsia="Calibri" w:cstheme="minorHAnsi"/>
        </w:rPr>
      </w:pPr>
      <w:r w:rsidRPr="00E23CC8">
        <w:rPr>
          <w:rFonts w:eastAsia="Calibri" w:cstheme="minorHAnsi"/>
        </w:rPr>
        <w:t>ali so viri ustrezno in dosledno navedeni (v besedilu in v seznamu literature).</w:t>
      </w:r>
    </w:p>
    <w:p w:rsidR="001B2F7B" w:rsidRPr="00E23CC8" w:rsidRDefault="001B2F7B" w:rsidP="001B2F7B">
      <w:pPr>
        <w:ind w:left="708"/>
        <w:jc w:val="both"/>
        <w:rPr>
          <w:rFonts w:eastAsia="Calibri" w:cstheme="minorHAnsi"/>
        </w:rPr>
      </w:pPr>
    </w:p>
    <w:p w:rsidR="001B2F7B" w:rsidRPr="00E23CC8" w:rsidRDefault="001B2F7B" w:rsidP="001B2F7B">
      <w:pPr>
        <w:numPr>
          <w:ilvl w:val="0"/>
          <w:numId w:val="9"/>
        </w:numPr>
        <w:spacing w:after="0" w:line="240" w:lineRule="auto"/>
        <w:jc w:val="both"/>
        <w:rPr>
          <w:rFonts w:eastAsia="Calibri" w:cstheme="minorHAnsi"/>
          <w:i/>
        </w:rPr>
      </w:pPr>
      <w:r w:rsidRPr="00E23CC8">
        <w:rPr>
          <w:rFonts w:eastAsia="Calibri" w:cstheme="minorHAnsi"/>
          <w:i/>
        </w:rPr>
        <w:t xml:space="preserve">Predstavljanje idej (govorni nastop, PowerPoint predstavitev): </w:t>
      </w:r>
    </w:p>
    <w:p w:rsidR="001B2F7B" w:rsidRPr="00E23CC8" w:rsidRDefault="001B2F7B" w:rsidP="001B2F7B">
      <w:pPr>
        <w:numPr>
          <w:ilvl w:val="0"/>
          <w:numId w:val="13"/>
        </w:numPr>
        <w:tabs>
          <w:tab w:val="clear" w:pos="720"/>
          <w:tab w:val="num" w:pos="1080"/>
        </w:tabs>
        <w:spacing w:after="0" w:line="240" w:lineRule="auto"/>
        <w:ind w:left="1080"/>
        <w:rPr>
          <w:rFonts w:eastAsia="Calibri" w:cstheme="minorHAnsi"/>
          <w:iCs/>
        </w:rPr>
      </w:pPr>
      <w:r w:rsidRPr="00E23CC8">
        <w:rPr>
          <w:rFonts w:eastAsia="Calibri" w:cstheme="minorHAnsi"/>
          <w:iCs/>
        </w:rPr>
        <w:t>ali dijak/-</w:t>
      </w:r>
      <w:proofErr w:type="spellStart"/>
      <w:r w:rsidRPr="00E23CC8">
        <w:rPr>
          <w:rFonts w:eastAsia="Calibri" w:cstheme="minorHAnsi"/>
          <w:iCs/>
        </w:rPr>
        <w:t>inja</w:t>
      </w:r>
      <w:proofErr w:type="spellEnd"/>
      <w:r w:rsidRPr="00E23CC8">
        <w:rPr>
          <w:rFonts w:eastAsia="Calibri" w:cstheme="minorHAnsi"/>
          <w:iCs/>
        </w:rPr>
        <w:t xml:space="preserve"> samostojno in tekoče razlaga, govori jasno in logično, točno izgovarja strokovne izraze;</w:t>
      </w:r>
    </w:p>
    <w:p w:rsidR="001B2F7B" w:rsidRPr="00E23CC8" w:rsidRDefault="001B2F7B" w:rsidP="001B2F7B">
      <w:pPr>
        <w:numPr>
          <w:ilvl w:val="0"/>
          <w:numId w:val="12"/>
        </w:numPr>
        <w:spacing w:after="0" w:line="240" w:lineRule="auto"/>
        <w:rPr>
          <w:rFonts w:eastAsia="Calibri" w:cstheme="minorHAnsi"/>
        </w:rPr>
      </w:pPr>
      <w:r w:rsidRPr="00E23CC8">
        <w:rPr>
          <w:rFonts w:eastAsia="Calibri" w:cstheme="minorHAnsi"/>
          <w:iCs/>
        </w:rPr>
        <w:t>ali je celoten nastop zanimiv in dijak/-</w:t>
      </w:r>
      <w:proofErr w:type="spellStart"/>
      <w:r w:rsidRPr="00E23CC8">
        <w:rPr>
          <w:rFonts w:eastAsia="Calibri" w:cstheme="minorHAnsi"/>
          <w:iCs/>
        </w:rPr>
        <w:t>inja</w:t>
      </w:r>
      <w:proofErr w:type="spellEnd"/>
      <w:r w:rsidRPr="00E23CC8">
        <w:rPr>
          <w:rFonts w:eastAsia="Calibri" w:cstheme="minorHAnsi"/>
          <w:iCs/>
        </w:rPr>
        <w:t xml:space="preserve"> večino časa obdrži pozornost občinstva in komunicira z njim;</w:t>
      </w:r>
    </w:p>
    <w:p w:rsidR="001B2F7B" w:rsidRPr="00E23CC8" w:rsidRDefault="001B2F7B" w:rsidP="001B2F7B">
      <w:pPr>
        <w:numPr>
          <w:ilvl w:val="0"/>
          <w:numId w:val="12"/>
        </w:numPr>
        <w:spacing w:after="0" w:line="240" w:lineRule="auto"/>
        <w:rPr>
          <w:rFonts w:eastAsia="Calibri" w:cstheme="minorHAnsi"/>
        </w:rPr>
      </w:pPr>
      <w:r w:rsidRPr="00E23CC8">
        <w:rPr>
          <w:rFonts w:eastAsia="Calibri" w:cstheme="minorHAnsi"/>
          <w:iCs/>
        </w:rPr>
        <w:t xml:space="preserve">ali ustrezno kombinira razlago in pojasnjevanje slikovnega gradiva na PP ter </w:t>
      </w:r>
      <w:r w:rsidRPr="00E23CC8">
        <w:rPr>
          <w:rFonts w:eastAsia="Calibri" w:cstheme="minorHAnsi"/>
        </w:rPr>
        <w:t>pri nastopu upošteva časovne omejitve,</w:t>
      </w:r>
    </w:p>
    <w:p w:rsidR="001B2F7B" w:rsidRPr="00E23CC8" w:rsidRDefault="001B2F7B" w:rsidP="001B2F7B">
      <w:pPr>
        <w:numPr>
          <w:ilvl w:val="0"/>
          <w:numId w:val="12"/>
        </w:numPr>
        <w:spacing w:after="0" w:line="240" w:lineRule="auto"/>
        <w:rPr>
          <w:rFonts w:eastAsia="Calibri" w:cstheme="minorHAnsi"/>
        </w:rPr>
      </w:pPr>
      <w:r w:rsidRPr="00E23CC8">
        <w:rPr>
          <w:rFonts w:eastAsia="Calibri" w:cstheme="minorHAnsi"/>
        </w:rPr>
        <w:t>ali je PP predstavitev pregledna, vsebina dobro organizirana, ključne točke ali deli vsebine ustrezno poudarjeni in podprti s slikovnim gradivom.</w:t>
      </w:r>
    </w:p>
    <w:p w:rsidR="001B2F7B" w:rsidRPr="00E23CC8" w:rsidRDefault="001B2F7B" w:rsidP="001B2F7B">
      <w:pPr>
        <w:tabs>
          <w:tab w:val="left" w:pos="6521"/>
        </w:tabs>
        <w:rPr>
          <w:rFonts w:eastAsia="Calibri" w:cstheme="minorHAnsi"/>
          <w:b/>
        </w:rPr>
      </w:pPr>
    </w:p>
    <w:p w:rsidR="001B2F7B" w:rsidRPr="00E23CC8" w:rsidRDefault="001B2F7B" w:rsidP="001B2F7B">
      <w:pPr>
        <w:tabs>
          <w:tab w:val="left" w:pos="6521"/>
        </w:tabs>
        <w:rPr>
          <w:rFonts w:eastAsia="Calibri" w:cstheme="minorHAnsi"/>
          <w:b/>
        </w:rPr>
      </w:pPr>
      <w:r w:rsidRPr="00E23CC8">
        <w:rPr>
          <w:rFonts w:cstheme="minorHAnsi"/>
          <w:b/>
        </w:rPr>
        <w:t xml:space="preserve">D) </w:t>
      </w:r>
      <w:r w:rsidRPr="00E23CC8">
        <w:rPr>
          <w:rFonts w:eastAsia="Calibri" w:cstheme="minorHAnsi"/>
          <w:b/>
        </w:rPr>
        <w:t>Opisni kriteriji za ocenjevanje debate</w:t>
      </w:r>
    </w:p>
    <w:p w:rsidR="001B2F7B" w:rsidRPr="00E23CC8" w:rsidRDefault="001B2F7B" w:rsidP="001B2F7B">
      <w:pPr>
        <w:pStyle w:val="Brezrazmikov"/>
        <w:rPr>
          <w:rFonts w:eastAsia="Calibri" w:cstheme="minorHAnsi"/>
        </w:rPr>
      </w:pPr>
      <w:r w:rsidRPr="00E23CC8">
        <w:rPr>
          <w:rFonts w:eastAsia="Calibri" w:cstheme="minorHAnsi"/>
          <w:bCs/>
          <w:i/>
          <w:iCs/>
        </w:rPr>
        <w:t>Razumevanje (v smislu razširjanja in poglabljanja znanja):</w:t>
      </w:r>
      <w:r w:rsidRPr="00E23CC8">
        <w:rPr>
          <w:rFonts w:eastAsia="Calibri" w:cstheme="minorHAnsi"/>
        </w:rPr>
        <w:t xml:space="preserve"> kako dobro so govorci seznanjeni z bistvenimi podatki in pojmi teme, o kateri debatirajo; ali so našli veliko raznovrstne podpore za svoje trditve.</w:t>
      </w:r>
    </w:p>
    <w:p w:rsidR="001B2F7B" w:rsidRPr="00E23CC8" w:rsidRDefault="001B2F7B" w:rsidP="001B2F7B">
      <w:pPr>
        <w:pStyle w:val="Brezrazmikov"/>
        <w:rPr>
          <w:rFonts w:eastAsia="Calibri" w:cstheme="minorHAnsi"/>
        </w:rPr>
      </w:pPr>
    </w:p>
    <w:p w:rsidR="001B2F7B" w:rsidRPr="00E23CC8" w:rsidRDefault="001B2F7B" w:rsidP="001B2F7B">
      <w:pPr>
        <w:pStyle w:val="Brezrazmikov"/>
        <w:rPr>
          <w:rFonts w:eastAsia="Calibri" w:cstheme="minorHAnsi"/>
        </w:rPr>
      </w:pPr>
      <w:r w:rsidRPr="00E23CC8">
        <w:rPr>
          <w:rFonts w:eastAsia="Calibri" w:cstheme="minorHAnsi"/>
          <w:bCs/>
          <w:i/>
          <w:iCs/>
        </w:rPr>
        <w:t>Argumentiranje (kritično mišljenje):</w:t>
      </w:r>
      <w:r w:rsidRPr="00E23CC8">
        <w:rPr>
          <w:rFonts w:eastAsia="Calibri" w:cstheme="minorHAnsi"/>
        </w:rPr>
        <w:t xml:space="preserve"> ali so govorci navedli dobre argumente, ki so logično povezani s stališčem, ki ga zagovarjajo; ali so podali dobre razloge za svoje trditve (kakovost podpore); ali so znali zavrniti argumente nasprotne skupine.</w:t>
      </w:r>
    </w:p>
    <w:p w:rsidR="001B2F7B" w:rsidRPr="00E23CC8" w:rsidRDefault="001B2F7B" w:rsidP="001B2F7B">
      <w:pPr>
        <w:pStyle w:val="Brezrazmikov"/>
        <w:rPr>
          <w:rFonts w:eastAsia="Calibri" w:cstheme="minorHAnsi"/>
        </w:rPr>
      </w:pPr>
    </w:p>
    <w:p w:rsidR="001B2F7B" w:rsidRPr="00E23CC8" w:rsidRDefault="001B2F7B" w:rsidP="001B2F7B">
      <w:pPr>
        <w:pStyle w:val="Brezrazmikov"/>
        <w:rPr>
          <w:rFonts w:eastAsia="Calibri" w:cstheme="minorHAnsi"/>
        </w:rPr>
      </w:pPr>
      <w:r w:rsidRPr="00E23CC8">
        <w:rPr>
          <w:rFonts w:eastAsia="Calibri" w:cstheme="minorHAnsi"/>
          <w:bCs/>
          <w:i/>
          <w:iCs/>
        </w:rPr>
        <w:t>Predstavljanje idej (komunikacijske veščine):</w:t>
      </w:r>
      <w:r w:rsidRPr="00E23CC8">
        <w:rPr>
          <w:rFonts w:eastAsia="Calibri" w:cstheme="minorHAnsi"/>
        </w:rPr>
        <w:t xml:space="preserve"> ali se govorci jasno in precizno izražajo; ali so argumente jedrnato in razumljivo predstavili; ali pravilno povzemajo argumente nasprotne skupine; ali je nastop prepričljiv.</w:t>
      </w:r>
    </w:p>
    <w:p w:rsidR="001B2F7B" w:rsidRPr="00E23CC8" w:rsidRDefault="001B2F7B" w:rsidP="001B2F7B">
      <w:pPr>
        <w:pStyle w:val="Brezrazmikov"/>
        <w:rPr>
          <w:rFonts w:eastAsia="Calibri" w:cstheme="minorHAnsi"/>
        </w:rPr>
      </w:pPr>
    </w:p>
    <w:p w:rsidR="001B2F7B" w:rsidRPr="00E23CC8" w:rsidRDefault="001B2F7B" w:rsidP="001B2F7B">
      <w:pPr>
        <w:pStyle w:val="Brezrazmikov"/>
        <w:rPr>
          <w:rFonts w:eastAsia="Calibri" w:cstheme="minorHAnsi"/>
        </w:rPr>
      </w:pPr>
      <w:r w:rsidRPr="00E23CC8">
        <w:rPr>
          <w:rFonts w:eastAsia="Calibri" w:cstheme="minorHAnsi"/>
          <w:bCs/>
          <w:i/>
          <w:iCs/>
        </w:rPr>
        <w:t xml:space="preserve">Delo z viri (informacijska pismenost): </w:t>
      </w:r>
      <w:r w:rsidRPr="00E23CC8">
        <w:rPr>
          <w:rFonts w:eastAsia="Calibri" w:cstheme="minorHAnsi"/>
        </w:rPr>
        <w:t>ali so govorci uporabili dovolj primernih virov, iz katerih so črpali argumente in podporo; ali so ustrezno navajali uporabljene vire; ali so neizkrivljeno interpretirali navedene informacije ali podatke.</w:t>
      </w:r>
    </w:p>
    <w:p w:rsidR="001B2F7B" w:rsidRPr="00E23CC8" w:rsidRDefault="001B2F7B" w:rsidP="001B2F7B">
      <w:pPr>
        <w:pStyle w:val="Brezrazmikov"/>
        <w:rPr>
          <w:rFonts w:eastAsia="Calibri" w:cstheme="minorHAnsi"/>
        </w:rPr>
      </w:pPr>
    </w:p>
    <w:p w:rsidR="001B2F7B" w:rsidRPr="00E23CC8" w:rsidRDefault="001B2F7B" w:rsidP="001B2F7B">
      <w:pPr>
        <w:pStyle w:val="Brezrazmikov"/>
        <w:rPr>
          <w:rFonts w:cstheme="minorHAnsi"/>
          <w:b/>
        </w:rPr>
      </w:pPr>
    </w:p>
    <w:p w:rsidR="001B2F7B" w:rsidRPr="00E23CC8" w:rsidRDefault="001B2F7B" w:rsidP="001B2F7B">
      <w:pPr>
        <w:rPr>
          <w:rFonts w:cstheme="minorHAnsi"/>
          <w:b/>
          <w:sz w:val="32"/>
          <w:szCs w:val="32"/>
          <w:u w:val="single"/>
        </w:rPr>
      </w:pPr>
      <w:r w:rsidRPr="00E23CC8">
        <w:rPr>
          <w:rFonts w:cstheme="minorHAnsi"/>
          <w:b/>
          <w:sz w:val="32"/>
          <w:szCs w:val="32"/>
          <w:u w:val="single"/>
        </w:rPr>
        <w:t>3. MINIMALNI STANDARDI ZNANJA</w:t>
      </w:r>
    </w:p>
    <w:p w:rsidR="001B2F7B" w:rsidRPr="00E23CC8" w:rsidRDefault="001B2F7B" w:rsidP="001B2F7B">
      <w:pPr>
        <w:rPr>
          <w:rFonts w:cstheme="minorHAnsi"/>
          <w:b/>
          <w:sz w:val="24"/>
          <w:szCs w:val="24"/>
        </w:rPr>
      </w:pPr>
      <w:proofErr w:type="gramStart"/>
      <w:r w:rsidRPr="00E23CC8">
        <w:rPr>
          <w:rFonts w:cstheme="minorHAnsi"/>
          <w:b/>
          <w:sz w:val="24"/>
          <w:szCs w:val="24"/>
        </w:rPr>
        <w:t>a</w:t>
      </w:r>
      <w:proofErr w:type="gramEnd"/>
      <w:r w:rsidRPr="00E23CC8">
        <w:rPr>
          <w:rFonts w:cstheme="minorHAnsi"/>
          <w:b/>
          <w:sz w:val="24"/>
          <w:szCs w:val="24"/>
        </w:rPr>
        <w:t>) Dijak mora v šolskem letu pridobiti vsaj:</w:t>
      </w:r>
    </w:p>
    <w:p w:rsidR="001B2F7B" w:rsidRPr="00E23CC8" w:rsidRDefault="001B2F7B" w:rsidP="001B2F7B">
      <w:pPr>
        <w:pStyle w:val="Odstavekseznama"/>
        <w:widowControl w:val="0"/>
        <w:numPr>
          <w:ilvl w:val="0"/>
          <w:numId w:val="3"/>
        </w:numPr>
        <w:autoSpaceDE w:val="0"/>
        <w:autoSpaceDN w:val="0"/>
        <w:spacing w:after="0" w:line="240" w:lineRule="auto"/>
        <w:rPr>
          <w:rFonts w:cstheme="minorHAnsi"/>
          <w:b/>
          <w:sz w:val="24"/>
          <w:szCs w:val="24"/>
        </w:rPr>
      </w:pPr>
      <w:r w:rsidRPr="00E23CC8">
        <w:rPr>
          <w:rFonts w:cstheme="minorHAnsi"/>
          <w:b/>
          <w:sz w:val="24"/>
          <w:szCs w:val="24"/>
        </w:rPr>
        <w:t>dve ustni oceni (po eno v vsakem ocenjevalnem obdobju)</w:t>
      </w:r>
    </w:p>
    <w:p w:rsidR="001B2F7B" w:rsidRPr="00E23CC8" w:rsidRDefault="001B2F7B" w:rsidP="001B2F7B">
      <w:pPr>
        <w:pStyle w:val="Odstavekseznama"/>
        <w:widowControl w:val="0"/>
        <w:numPr>
          <w:ilvl w:val="0"/>
          <w:numId w:val="3"/>
        </w:numPr>
        <w:autoSpaceDE w:val="0"/>
        <w:autoSpaceDN w:val="0"/>
        <w:spacing w:after="0" w:line="240" w:lineRule="auto"/>
        <w:rPr>
          <w:rFonts w:cstheme="minorHAnsi"/>
          <w:b/>
          <w:sz w:val="24"/>
          <w:szCs w:val="24"/>
        </w:rPr>
      </w:pPr>
      <w:r w:rsidRPr="00E23CC8">
        <w:rPr>
          <w:rFonts w:cstheme="minorHAnsi"/>
          <w:b/>
          <w:sz w:val="24"/>
          <w:szCs w:val="24"/>
        </w:rPr>
        <w:t>eno oceno iz pisnega ocenjevanja znanja</w:t>
      </w:r>
    </w:p>
    <w:p w:rsidR="001B2F7B" w:rsidRPr="00E23CC8" w:rsidRDefault="001B2F7B" w:rsidP="001B2F7B">
      <w:pPr>
        <w:pStyle w:val="Odstavekseznama"/>
        <w:widowControl w:val="0"/>
        <w:numPr>
          <w:ilvl w:val="0"/>
          <w:numId w:val="3"/>
        </w:numPr>
        <w:autoSpaceDE w:val="0"/>
        <w:autoSpaceDN w:val="0"/>
        <w:spacing w:after="0" w:line="240" w:lineRule="auto"/>
        <w:rPr>
          <w:rFonts w:cstheme="minorHAnsi"/>
          <w:b/>
          <w:sz w:val="24"/>
          <w:szCs w:val="24"/>
        </w:rPr>
      </w:pPr>
      <w:r w:rsidRPr="00E23CC8">
        <w:rPr>
          <w:rFonts w:cstheme="minorHAnsi"/>
          <w:b/>
          <w:sz w:val="24"/>
          <w:szCs w:val="24"/>
        </w:rPr>
        <w:t>izdelati nalogo Moj domači kraj</w:t>
      </w:r>
    </w:p>
    <w:p w:rsidR="001B2F7B" w:rsidRPr="00E23CC8" w:rsidRDefault="001B2F7B" w:rsidP="001B2F7B">
      <w:pPr>
        <w:pStyle w:val="Odstavekseznama"/>
        <w:widowControl w:val="0"/>
        <w:numPr>
          <w:ilvl w:val="0"/>
          <w:numId w:val="3"/>
        </w:numPr>
        <w:autoSpaceDE w:val="0"/>
        <w:autoSpaceDN w:val="0"/>
        <w:spacing w:after="0" w:line="240" w:lineRule="auto"/>
        <w:rPr>
          <w:rFonts w:cstheme="minorHAnsi"/>
          <w:b/>
          <w:sz w:val="24"/>
          <w:szCs w:val="24"/>
        </w:rPr>
      </w:pPr>
      <w:r w:rsidRPr="00E23CC8">
        <w:rPr>
          <w:rFonts w:cstheme="minorHAnsi"/>
          <w:b/>
          <w:sz w:val="24"/>
          <w:szCs w:val="24"/>
        </w:rPr>
        <w:t>izdelati plakat Primerjava Slovenije in izbrane evropske države</w:t>
      </w:r>
    </w:p>
    <w:p w:rsidR="00E75229" w:rsidRPr="00E23CC8" w:rsidRDefault="001B2F7B" w:rsidP="009E6795">
      <w:pPr>
        <w:pStyle w:val="Odstavekseznama"/>
        <w:widowControl w:val="0"/>
        <w:numPr>
          <w:ilvl w:val="0"/>
          <w:numId w:val="3"/>
        </w:numPr>
        <w:autoSpaceDE w:val="0"/>
        <w:autoSpaceDN w:val="0"/>
        <w:spacing w:after="0" w:line="240" w:lineRule="auto"/>
        <w:rPr>
          <w:rFonts w:cstheme="minorHAnsi"/>
          <w:b/>
          <w:sz w:val="24"/>
          <w:szCs w:val="24"/>
        </w:rPr>
      </w:pPr>
      <w:r w:rsidRPr="00E23CC8">
        <w:rPr>
          <w:rFonts w:cstheme="minorHAnsi"/>
          <w:b/>
          <w:sz w:val="24"/>
          <w:szCs w:val="24"/>
        </w:rPr>
        <w:t xml:space="preserve">izdelati in predstaviti plakat Kaj se je </w:t>
      </w:r>
      <w:proofErr w:type="gramStart"/>
      <w:r w:rsidRPr="00E23CC8">
        <w:rPr>
          <w:rFonts w:cstheme="minorHAnsi"/>
          <w:b/>
          <w:sz w:val="24"/>
          <w:szCs w:val="24"/>
        </w:rPr>
        <w:t>dogajalo</w:t>
      </w:r>
      <w:proofErr w:type="gramEnd"/>
      <w:r w:rsidRPr="00E23CC8">
        <w:rPr>
          <w:rFonts w:cstheme="minorHAnsi"/>
          <w:b/>
          <w:sz w:val="24"/>
          <w:szCs w:val="24"/>
        </w:rPr>
        <w:t xml:space="preserve"> v prejšnjem tednu v Sloveniji in po svetu</w:t>
      </w:r>
    </w:p>
    <w:sectPr w:rsidR="00E75229" w:rsidRPr="00E23CC8" w:rsidSect="008612C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B26"/>
    <w:multiLevelType w:val="hybridMultilevel"/>
    <w:tmpl w:val="BEBE18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A296E64"/>
    <w:multiLevelType w:val="hybridMultilevel"/>
    <w:tmpl w:val="9894C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0B6825"/>
    <w:multiLevelType w:val="hybridMultilevel"/>
    <w:tmpl w:val="58D424A2"/>
    <w:lvl w:ilvl="0" w:tplc="267A900C">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3">
    <w:nsid w:val="104E3B5F"/>
    <w:multiLevelType w:val="hybridMultilevel"/>
    <w:tmpl w:val="6418826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
    <w:nsid w:val="1F856575"/>
    <w:multiLevelType w:val="hybridMultilevel"/>
    <w:tmpl w:val="243A36A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4D1452A"/>
    <w:multiLevelType w:val="hybridMultilevel"/>
    <w:tmpl w:val="657CB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C104CA1"/>
    <w:multiLevelType w:val="hybridMultilevel"/>
    <w:tmpl w:val="6418826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7">
    <w:nsid w:val="4F4019FC"/>
    <w:multiLevelType w:val="hybridMultilevel"/>
    <w:tmpl w:val="8416B9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003FDC"/>
    <w:multiLevelType w:val="hybridMultilevel"/>
    <w:tmpl w:val="FED8491A"/>
    <w:lvl w:ilvl="0" w:tplc="F1DAD9E0">
      <w:start w:val="1"/>
      <w:numFmt w:val="decimal"/>
      <w:lvlText w:val="%1."/>
      <w:lvlJc w:val="left"/>
      <w:pPr>
        <w:tabs>
          <w:tab w:val="num" w:pos="720"/>
        </w:tabs>
        <w:ind w:left="720" w:hanging="360"/>
      </w:pPr>
      <w:rPr>
        <w:rFonts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5AD70B6"/>
    <w:multiLevelType w:val="hybridMultilevel"/>
    <w:tmpl w:val="296C6812"/>
    <w:lvl w:ilvl="0" w:tplc="31F4E984">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6E9937AB"/>
    <w:multiLevelType w:val="hybridMultilevel"/>
    <w:tmpl w:val="6418826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1">
    <w:nsid w:val="76736867"/>
    <w:multiLevelType w:val="hybridMultilevel"/>
    <w:tmpl w:val="1214DD8E"/>
    <w:lvl w:ilvl="0" w:tplc="267A90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E8C19A5"/>
    <w:multiLevelType w:val="hybridMultilevel"/>
    <w:tmpl w:val="F69EC438"/>
    <w:lvl w:ilvl="0" w:tplc="267A90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2"/>
  </w:num>
  <w:num w:numId="7">
    <w:abstractNumId w:val="5"/>
  </w:num>
  <w:num w:numId="8">
    <w:abstractNumId w:val="1"/>
  </w:num>
  <w:num w:numId="9">
    <w:abstractNumId w:val="8"/>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6435"/>
    <w:rsid w:val="00030762"/>
    <w:rsid w:val="000A0C58"/>
    <w:rsid w:val="000B2B55"/>
    <w:rsid w:val="00156435"/>
    <w:rsid w:val="001B2F7B"/>
    <w:rsid w:val="00213124"/>
    <w:rsid w:val="002C13D0"/>
    <w:rsid w:val="002F429A"/>
    <w:rsid w:val="0030106C"/>
    <w:rsid w:val="003171EC"/>
    <w:rsid w:val="00342D04"/>
    <w:rsid w:val="003929A5"/>
    <w:rsid w:val="003A59EC"/>
    <w:rsid w:val="0057468B"/>
    <w:rsid w:val="005862F9"/>
    <w:rsid w:val="005F4611"/>
    <w:rsid w:val="00615A8D"/>
    <w:rsid w:val="00782F65"/>
    <w:rsid w:val="008612CA"/>
    <w:rsid w:val="00911D16"/>
    <w:rsid w:val="009612BA"/>
    <w:rsid w:val="009E6795"/>
    <w:rsid w:val="00A15E49"/>
    <w:rsid w:val="00BB0580"/>
    <w:rsid w:val="00BB57CE"/>
    <w:rsid w:val="00C43AD3"/>
    <w:rsid w:val="00C65A0B"/>
    <w:rsid w:val="00C73447"/>
    <w:rsid w:val="00D208D9"/>
    <w:rsid w:val="00D73E51"/>
    <w:rsid w:val="00E23CC8"/>
    <w:rsid w:val="00E7169B"/>
    <w:rsid w:val="00E75229"/>
    <w:rsid w:val="00F10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6435"/>
  </w:style>
  <w:style w:type="paragraph" w:styleId="Naslov1">
    <w:name w:val="heading 1"/>
    <w:basedOn w:val="Navaden"/>
    <w:next w:val="Navaden"/>
    <w:link w:val="Naslov1Znak"/>
    <w:uiPriority w:val="9"/>
    <w:qFormat/>
    <w:rsid w:val="00213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1564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56435"/>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156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156435"/>
    <w:pPr>
      <w:ind w:left="720"/>
      <w:contextualSpacing/>
    </w:pPr>
  </w:style>
  <w:style w:type="paragraph" w:styleId="Brezrazmikov">
    <w:name w:val="No Spacing"/>
    <w:uiPriority w:val="1"/>
    <w:qFormat/>
    <w:rsid w:val="00156435"/>
    <w:pPr>
      <w:spacing w:after="0" w:line="240" w:lineRule="auto"/>
    </w:pPr>
  </w:style>
  <w:style w:type="character" w:customStyle="1" w:styleId="Naslov1Znak">
    <w:name w:val="Naslov 1 Znak"/>
    <w:basedOn w:val="Privzetapisavaodstavka"/>
    <w:link w:val="Naslov1"/>
    <w:uiPriority w:val="9"/>
    <w:rsid w:val="00213124"/>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213124"/>
    <w:pPr>
      <w:outlineLvl w:val="9"/>
    </w:pPr>
  </w:style>
  <w:style w:type="paragraph" w:styleId="Kazalovsebine2">
    <w:name w:val="toc 2"/>
    <w:basedOn w:val="Navaden"/>
    <w:next w:val="Navaden"/>
    <w:autoRedefine/>
    <w:uiPriority w:val="39"/>
    <w:unhideWhenUsed/>
    <w:rsid w:val="00213124"/>
    <w:pPr>
      <w:spacing w:after="100"/>
      <w:ind w:left="220"/>
    </w:pPr>
  </w:style>
  <w:style w:type="character" w:styleId="Hiperpovezava">
    <w:name w:val="Hyperlink"/>
    <w:basedOn w:val="Privzetapisavaodstavka"/>
    <w:uiPriority w:val="99"/>
    <w:unhideWhenUsed/>
    <w:rsid w:val="00213124"/>
    <w:rPr>
      <w:color w:val="0000FF" w:themeColor="hyperlink"/>
      <w:u w:val="single"/>
    </w:rPr>
  </w:style>
  <w:style w:type="paragraph" w:styleId="Besedilooblaka">
    <w:name w:val="Balloon Text"/>
    <w:basedOn w:val="Navaden"/>
    <w:link w:val="BesedilooblakaZnak"/>
    <w:uiPriority w:val="99"/>
    <w:semiHidden/>
    <w:unhideWhenUsed/>
    <w:rsid w:val="002131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3124"/>
    <w:rPr>
      <w:rFonts w:ascii="Tahoma" w:hAnsi="Tahoma" w:cs="Tahoma"/>
      <w:sz w:val="16"/>
      <w:szCs w:val="16"/>
    </w:rPr>
  </w:style>
  <w:style w:type="paragraph" w:styleId="Noga">
    <w:name w:val="footer"/>
    <w:basedOn w:val="Navaden"/>
    <w:link w:val="NogaZnak"/>
    <w:rsid w:val="001B2F7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1B2F7B"/>
    <w:rPr>
      <w:rFonts w:ascii="Times New Roman" w:eastAsia="Times New Roman" w:hAnsi="Times New Roman" w:cs="Times New Roman"/>
      <w:sz w:val="24"/>
      <w:szCs w:val="24"/>
      <w:lang w:eastAsia="sl-SI"/>
    </w:rPr>
  </w:style>
  <w:style w:type="paragraph" w:customStyle="1" w:styleId="Avtorski">
    <w:name w:val="Avtorski"/>
    <w:basedOn w:val="Navaden"/>
    <w:rsid w:val="001B2F7B"/>
    <w:pPr>
      <w:spacing w:after="0" w:line="480" w:lineRule="auto"/>
      <w:jc w:val="both"/>
    </w:pPr>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4616-EBEB-437C-812D-D75B0341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2729</Words>
  <Characters>15557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Dušan Štolfa</cp:lastModifiedBy>
  <cp:revision>14</cp:revision>
  <dcterms:created xsi:type="dcterms:W3CDTF">2011-08-29T18:21:00Z</dcterms:created>
  <dcterms:modified xsi:type="dcterms:W3CDTF">2011-11-17T13:50:00Z</dcterms:modified>
</cp:coreProperties>
</file>