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23" w:rsidRPr="004019DE" w:rsidRDefault="00550223">
      <w:pPr>
        <w:rPr>
          <w:rFonts w:cstheme="minorHAnsi"/>
        </w:rPr>
      </w:pPr>
    </w:p>
    <w:p w:rsidR="00094BA9" w:rsidRPr="004019DE" w:rsidRDefault="00094BA9" w:rsidP="00094BA9">
      <w:pPr>
        <w:spacing w:after="0" w:line="240" w:lineRule="auto"/>
        <w:jc w:val="center"/>
        <w:rPr>
          <w:rFonts w:eastAsia="Times New Roman" w:cstheme="minorHAnsi"/>
          <w:b/>
          <w:color w:val="808080"/>
          <w:sz w:val="32"/>
          <w:szCs w:val="32"/>
          <w:lang w:eastAsia="sl-SI"/>
        </w:rPr>
      </w:pPr>
      <w:r w:rsidRPr="004019DE">
        <w:rPr>
          <w:rFonts w:eastAsia="Times New Roman" w:cstheme="minorHAnsi"/>
          <w:b/>
          <w:color w:val="808080"/>
          <w:sz w:val="32"/>
          <w:szCs w:val="32"/>
          <w:lang w:eastAsia="sl-SI"/>
        </w:rPr>
        <w:t>Šolski center Srečka Kosovela Sežana</w:t>
      </w:r>
    </w:p>
    <w:p w:rsidR="00094BA9" w:rsidRPr="004019DE" w:rsidRDefault="00094BA9" w:rsidP="00094BA9">
      <w:pPr>
        <w:spacing w:after="0" w:line="240" w:lineRule="auto"/>
        <w:jc w:val="center"/>
        <w:rPr>
          <w:rFonts w:eastAsia="Times New Roman" w:cstheme="minorHAnsi"/>
          <w:b/>
          <w:color w:val="808080"/>
          <w:sz w:val="32"/>
          <w:szCs w:val="32"/>
          <w:lang w:eastAsia="sl-SI"/>
        </w:rPr>
      </w:pPr>
      <w:r w:rsidRPr="004019DE">
        <w:rPr>
          <w:rFonts w:eastAsia="Times New Roman" w:cstheme="minorHAnsi"/>
          <w:b/>
          <w:color w:val="808080"/>
          <w:sz w:val="32"/>
          <w:szCs w:val="32"/>
          <w:lang w:eastAsia="sl-SI"/>
        </w:rPr>
        <w:t>Gimnazija in ekonomska šola</w:t>
      </w:r>
    </w:p>
    <w:p w:rsidR="00094BA9" w:rsidRPr="004019DE" w:rsidRDefault="00094BA9" w:rsidP="00094BA9">
      <w:pPr>
        <w:spacing w:after="0" w:line="240" w:lineRule="auto"/>
        <w:jc w:val="center"/>
        <w:rPr>
          <w:rFonts w:eastAsia="Times New Roman" w:cstheme="minorHAnsi"/>
          <w:b/>
          <w:color w:val="808080"/>
          <w:sz w:val="24"/>
          <w:szCs w:val="24"/>
          <w:lang w:eastAsia="sl-SI"/>
        </w:rPr>
      </w:pPr>
      <w:proofErr w:type="spellStart"/>
      <w:r w:rsidRPr="004019DE">
        <w:rPr>
          <w:rFonts w:eastAsia="Times New Roman" w:cstheme="minorHAnsi"/>
          <w:b/>
          <w:color w:val="808080"/>
          <w:sz w:val="32"/>
          <w:szCs w:val="32"/>
          <w:lang w:eastAsia="sl-SI"/>
        </w:rPr>
        <w:t>Stjenkova</w:t>
      </w:r>
      <w:proofErr w:type="spellEnd"/>
      <w:r w:rsidRPr="004019DE">
        <w:rPr>
          <w:rFonts w:eastAsia="Times New Roman" w:cstheme="minorHAnsi"/>
          <w:b/>
          <w:color w:val="808080"/>
          <w:sz w:val="32"/>
          <w:szCs w:val="32"/>
          <w:lang w:eastAsia="sl-SI"/>
        </w:rPr>
        <w:t xml:space="preserve"> 3, 6210 Sežana</w:t>
      </w:r>
    </w:p>
    <w:p w:rsidR="00094BA9" w:rsidRPr="004019DE" w:rsidRDefault="00094BA9" w:rsidP="00094BA9">
      <w:pPr>
        <w:spacing w:after="0" w:line="240" w:lineRule="auto"/>
        <w:jc w:val="center"/>
        <w:rPr>
          <w:rFonts w:eastAsia="Times New Roman" w:cstheme="minorHAnsi"/>
          <w:b/>
          <w:sz w:val="24"/>
          <w:szCs w:val="24"/>
          <w:lang w:eastAsia="sl-SI"/>
        </w:rPr>
      </w:pPr>
    </w:p>
    <w:p w:rsidR="00094BA9" w:rsidRPr="004019DE" w:rsidRDefault="00094BA9" w:rsidP="00094BA9">
      <w:pPr>
        <w:spacing w:after="0" w:line="240" w:lineRule="auto"/>
        <w:rPr>
          <w:rFonts w:eastAsia="Times New Roman" w:cstheme="minorHAnsi"/>
          <w:sz w:val="24"/>
          <w:szCs w:val="24"/>
          <w:lang w:eastAsia="sl-SI"/>
        </w:rPr>
      </w:pPr>
    </w:p>
    <w:p w:rsidR="00094BA9" w:rsidRPr="004019DE" w:rsidRDefault="00094BA9" w:rsidP="00094BA9">
      <w:pPr>
        <w:spacing w:after="0" w:line="240" w:lineRule="auto"/>
        <w:rPr>
          <w:rFonts w:eastAsia="Times New Roman" w:cstheme="minorHAnsi"/>
          <w:sz w:val="24"/>
          <w:szCs w:val="24"/>
          <w:lang w:eastAsia="sl-SI"/>
        </w:rPr>
      </w:pPr>
    </w:p>
    <w:p w:rsidR="00094BA9" w:rsidRPr="004019DE" w:rsidRDefault="00094BA9" w:rsidP="00094BA9">
      <w:pPr>
        <w:spacing w:after="0" w:line="240" w:lineRule="auto"/>
        <w:rPr>
          <w:rFonts w:eastAsia="Times New Roman" w:cstheme="minorHAnsi"/>
          <w:sz w:val="24"/>
          <w:szCs w:val="24"/>
          <w:lang w:eastAsia="sl-SI"/>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094BA9" w:rsidRPr="004019DE" w:rsidTr="00D860D3">
        <w:trPr>
          <w:trHeight w:val="1277"/>
        </w:trPr>
        <w:tc>
          <w:tcPr>
            <w:tcW w:w="9360" w:type="dxa"/>
          </w:tcPr>
          <w:p w:rsidR="00094BA9" w:rsidRPr="004019DE" w:rsidRDefault="00094BA9" w:rsidP="00094BA9">
            <w:pPr>
              <w:spacing w:after="0" w:line="240" w:lineRule="auto"/>
              <w:ind w:left="180"/>
              <w:rPr>
                <w:rFonts w:eastAsia="Times New Roman" w:cstheme="minorHAnsi"/>
                <w:b/>
                <w:sz w:val="24"/>
                <w:szCs w:val="24"/>
                <w:lang w:eastAsia="sl-SI"/>
              </w:rPr>
            </w:pPr>
          </w:p>
          <w:p w:rsidR="00094BA9" w:rsidRPr="004019DE" w:rsidRDefault="00094BA9" w:rsidP="00094BA9">
            <w:pPr>
              <w:spacing w:after="0" w:line="240" w:lineRule="auto"/>
              <w:jc w:val="center"/>
              <w:rPr>
                <w:rFonts w:eastAsia="Times New Roman" w:cstheme="minorHAnsi"/>
                <w:b/>
                <w:color w:val="FF0000"/>
                <w:sz w:val="72"/>
                <w:szCs w:val="72"/>
                <w:lang w:eastAsia="sl-SI"/>
              </w:rPr>
            </w:pPr>
            <w:r w:rsidRPr="004019DE">
              <w:rPr>
                <w:rFonts w:eastAsia="Times New Roman" w:cstheme="minorHAnsi"/>
                <w:b/>
                <w:color w:val="FF0000"/>
                <w:sz w:val="72"/>
                <w:szCs w:val="72"/>
                <w:lang w:eastAsia="sl-SI"/>
              </w:rPr>
              <w:t>LETNI DELOVNI NAČRT</w:t>
            </w:r>
          </w:p>
        </w:tc>
      </w:tr>
    </w:tbl>
    <w:p w:rsidR="00094BA9" w:rsidRPr="004019DE" w:rsidRDefault="00094BA9" w:rsidP="00094BA9">
      <w:pPr>
        <w:spacing w:after="0" w:line="240" w:lineRule="auto"/>
        <w:rPr>
          <w:rFonts w:eastAsia="Times New Roman" w:cstheme="minorHAnsi"/>
          <w:sz w:val="24"/>
          <w:szCs w:val="24"/>
          <w:lang w:eastAsia="sl-SI"/>
        </w:rPr>
      </w:pPr>
    </w:p>
    <w:p w:rsidR="00094BA9" w:rsidRPr="004019DE" w:rsidRDefault="00094BA9" w:rsidP="00094BA9">
      <w:pPr>
        <w:spacing w:after="0" w:line="240" w:lineRule="auto"/>
        <w:rPr>
          <w:rFonts w:eastAsia="Times New Roman" w:cstheme="minorHAnsi"/>
          <w:sz w:val="24"/>
          <w:szCs w:val="24"/>
          <w:lang w:eastAsia="sl-SI"/>
        </w:rPr>
      </w:pPr>
    </w:p>
    <w:p w:rsidR="00094BA9" w:rsidRPr="004019DE" w:rsidRDefault="00094BA9" w:rsidP="00094BA9">
      <w:pPr>
        <w:spacing w:after="0" w:line="240" w:lineRule="auto"/>
        <w:rPr>
          <w:rFonts w:eastAsia="Times New Roman" w:cstheme="minorHAnsi"/>
          <w:sz w:val="24"/>
          <w:szCs w:val="24"/>
          <w:lang w:eastAsia="sl-SI"/>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094BA9" w:rsidRPr="004019DE" w:rsidTr="00D860D3">
        <w:trPr>
          <w:trHeight w:val="3425"/>
        </w:trPr>
        <w:tc>
          <w:tcPr>
            <w:tcW w:w="9360" w:type="dxa"/>
          </w:tcPr>
          <w:p w:rsidR="00094BA9" w:rsidRPr="004019DE" w:rsidRDefault="00094BA9" w:rsidP="00094BA9">
            <w:pPr>
              <w:spacing w:after="0" w:line="240" w:lineRule="auto"/>
              <w:rPr>
                <w:rFonts w:eastAsia="Times New Roman" w:cstheme="minorHAnsi"/>
                <w:sz w:val="24"/>
                <w:szCs w:val="24"/>
                <w:lang w:eastAsia="sl-SI"/>
              </w:rPr>
            </w:pPr>
            <w:r w:rsidRPr="004019DE">
              <w:rPr>
                <w:rFonts w:eastAsia="Times New Roman" w:cstheme="minorHAnsi"/>
                <w:sz w:val="24"/>
                <w:szCs w:val="24"/>
                <w:lang w:eastAsia="sl-SI"/>
              </w:rPr>
              <w:t xml:space="preserve">   </w:t>
            </w:r>
          </w:p>
          <w:p w:rsidR="00094BA9" w:rsidRPr="004019DE" w:rsidRDefault="00094BA9" w:rsidP="00094BA9">
            <w:pPr>
              <w:spacing w:after="0" w:line="240" w:lineRule="auto"/>
              <w:rPr>
                <w:rFonts w:eastAsia="Times New Roman" w:cstheme="minorHAnsi"/>
                <w:sz w:val="24"/>
                <w:szCs w:val="24"/>
                <w:lang w:eastAsia="sl-SI"/>
              </w:rPr>
            </w:pPr>
          </w:p>
          <w:p w:rsidR="00094BA9" w:rsidRPr="004019DE" w:rsidRDefault="00094BA9" w:rsidP="00094BA9">
            <w:pPr>
              <w:spacing w:after="0" w:line="240" w:lineRule="auto"/>
              <w:jc w:val="center"/>
              <w:rPr>
                <w:rFonts w:eastAsia="Times New Roman" w:cstheme="minorHAnsi"/>
                <w:b/>
                <w:color w:val="808080"/>
                <w:sz w:val="44"/>
                <w:szCs w:val="44"/>
                <w:lang w:eastAsia="sl-SI"/>
              </w:rPr>
            </w:pPr>
            <w:r w:rsidRPr="004019DE">
              <w:rPr>
                <w:rFonts w:eastAsia="Times New Roman" w:cstheme="minorHAnsi"/>
                <w:b/>
                <w:color w:val="808080"/>
                <w:sz w:val="44"/>
                <w:szCs w:val="44"/>
                <w:lang w:eastAsia="sl-SI"/>
              </w:rPr>
              <w:t>SREDNJE STROKOVNO IZOBRAŽEVANJE</w:t>
            </w:r>
          </w:p>
          <w:p w:rsidR="00094BA9" w:rsidRPr="004019DE" w:rsidRDefault="00094BA9" w:rsidP="00094BA9">
            <w:pPr>
              <w:spacing w:after="0" w:line="240" w:lineRule="auto"/>
              <w:jc w:val="center"/>
              <w:rPr>
                <w:rFonts w:eastAsia="Times New Roman" w:cstheme="minorHAnsi"/>
                <w:b/>
                <w:color w:val="FF0000"/>
                <w:sz w:val="44"/>
                <w:szCs w:val="44"/>
                <w:lang w:eastAsia="sl-SI"/>
              </w:rPr>
            </w:pPr>
            <w:r w:rsidRPr="004019DE">
              <w:rPr>
                <w:rFonts w:eastAsia="Times New Roman" w:cstheme="minorHAnsi"/>
                <w:b/>
                <w:color w:val="FF0000"/>
                <w:sz w:val="44"/>
                <w:szCs w:val="44"/>
                <w:lang w:eastAsia="sl-SI"/>
              </w:rPr>
              <w:t>ARANŽERSKI TEHNIK</w:t>
            </w:r>
          </w:p>
          <w:p w:rsidR="00094BA9" w:rsidRPr="004019DE" w:rsidRDefault="00094BA9" w:rsidP="00094BA9">
            <w:pPr>
              <w:spacing w:after="0" w:line="240" w:lineRule="auto"/>
              <w:jc w:val="center"/>
              <w:rPr>
                <w:rFonts w:eastAsia="Times New Roman" w:cstheme="minorHAnsi"/>
                <w:b/>
                <w:color w:val="FF0000"/>
                <w:sz w:val="44"/>
                <w:szCs w:val="44"/>
                <w:lang w:eastAsia="sl-SI"/>
              </w:rPr>
            </w:pPr>
          </w:p>
          <w:p w:rsidR="00094BA9" w:rsidRPr="004019DE" w:rsidRDefault="00094BA9" w:rsidP="00094BA9">
            <w:pPr>
              <w:spacing w:after="0" w:line="240" w:lineRule="auto"/>
              <w:jc w:val="center"/>
              <w:rPr>
                <w:rFonts w:eastAsia="Times New Roman" w:cstheme="minorHAnsi"/>
                <w:b/>
                <w:color w:val="808080"/>
                <w:sz w:val="44"/>
                <w:szCs w:val="44"/>
                <w:lang w:eastAsia="sl-SI"/>
              </w:rPr>
            </w:pPr>
            <w:r w:rsidRPr="004019DE">
              <w:rPr>
                <w:rFonts w:eastAsia="Times New Roman" w:cstheme="minorHAnsi"/>
                <w:b/>
                <w:color w:val="808080"/>
                <w:sz w:val="44"/>
                <w:szCs w:val="44"/>
                <w:lang w:eastAsia="sl-SI"/>
              </w:rPr>
              <w:t>PREDMET</w:t>
            </w:r>
          </w:p>
          <w:p w:rsidR="00094BA9" w:rsidRPr="004019DE" w:rsidRDefault="00094BA9" w:rsidP="00094BA9">
            <w:pPr>
              <w:spacing w:after="0" w:line="240" w:lineRule="auto"/>
              <w:jc w:val="center"/>
              <w:rPr>
                <w:rFonts w:eastAsia="Times New Roman" w:cstheme="minorHAnsi"/>
                <w:b/>
                <w:color w:val="808080"/>
                <w:sz w:val="44"/>
                <w:szCs w:val="44"/>
                <w:lang w:eastAsia="sl-SI"/>
              </w:rPr>
            </w:pPr>
          </w:p>
          <w:p w:rsidR="00094BA9" w:rsidRPr="004019DE" w:rsidRDefault="00094BA9" w:rsidP="00094BA9">
            <w:pPr>
              <w:spacing w:after="0" w:line="240" w:lineRule="auto"/>
              <w:jc w:val="center"/>
              <w:rPr>
                <w:rFonts w:eastAsia="Times New Roman" w:cstheme="minorHAnsi"/>
                <w:b/>
                <w:color w:val="FF0000"/>
                <w:sz w:val="44"/>
                <w:szCs w:val="44"/>
                <w:lang w:eastAsia="sl-SI"/>
              </w:rPr>
            </w:pPr>
            <w:r w:rsidRPr="004019DE">
              <w:rPr>
                <w:rFonts w:eastAsia="Times New Roman" w:cstheme="minorHAnsi"/>
                <w:b/>
                <w:color w:val="FF0000"/>
                <w:sz w:val="44"/>
                <w:szCs w:val="44"/>
                <w:lang w:eastAsia="sl-SI"/>
              </w:rPr>
              <w:t>MATEMATIKA</w:t>
            </w:r>
          </w:p>
          <w:p w:rsidR="00094BA9" w:rsidRPr="004019DE" w:rsidRDefault="00094BA9" w:rsidP="00094BA9">
            <w:pPr>
              <w:spacing w:after="0" w:line="240" w:lineRule="auto"/>
              <w:rPr>
                <w:rFonts w:eastAsia="Times New Roman" w:cstheme="minorHAnsi"/>
                <w:sz w:val="24"/>
                <w:szCs w:val="24"/>
                <w:lang w:eastAsia="sl-SI"/>
              </w:rPr>
            </w:pPr>
          </w:p>
        </w:tc>
      </w:tr>
    </w:tbl>
    <w:p w:rsidR="00094BA9" w:rsidRPr="004019DE" w:rsidRDefault="00094BA9" w:rsidP="00094BA9">
      <w:pPr>
        <w:jc w:val="center"/>
        <w:rPr>
          <w:rFonts w:eastAsiaTheme="minorEastAsia" w:cstheme="minorHAnsi"/>
          <w:sz w:val="24"/>
          <w:szCs w:val="24"/>
          <w:lang w:eastAsia="sl-SI"/>
        </w:rPr>
      </w:pPr>
    </w:p>
    <w:p w:rsidR="00094BA9" w:rsidRPr="004019DE" w:rsidRDefault="00094BA9" w:rsidP="00094BA9">
      <w:pPr>
        <w:jc w:val="center"/>
        <w:rPr>
          <w:rFonts w:eastAsiaTheme="minorEastAsia" w:cstheme="minorHAnsi"/>
          <w:sz w:val="24"/>
          <w:szCs w:val="24"/>
          <w:lang w:eastAsia="sl-SI"/>
        </w:rPr>
      </w:pPr>
    </w:p>
    <w:p w:rsidR="00094BA9" w:rsidRPr="004019DE" w:rsidRDefault="00094BA9" w:rsidP="00094BA9">
      <w:pPr>
        <w:rPr>
          <w:rFonts w:eastAsiaTheme="minorEastAsia" w:cstheme="minorHAnsi"/>
          <w:sz w:val="72"/>
          <w:szCs w:val="72"/>
          <w:lang w:eastAsia="sl-SI"/>
        </w:rPr>
      </w:pPr>
      <w:r w:rsidRPr="004019DE">
        <w:rPr>
          <w:rFonts w:eastAsiaTheme="minorEastAsia" w:cstheme="minorHAnsi"/>
          <w:sz w:val="24"/>
          <w:szCs w:val="24"/>
          <w:lang w:eastAsia="sl-SI"/>
        </w:rPr>
        <w:t xml:space="preserve">Letni delovni načrt izhaja iz temeljnega dokumenta </w:t>
      </w:r>
      <w:r w:rsidRPr="004019DE">
        <w:rPr>
          <w:rFonts w:eastAsiaTheme="minorEastAsia" w:cstheme="minorHAnsi"/>
          <w:b/>
          <w:sz w:val="24"/>
          <w:szCs w:val="24"/>
          <w:lang w:eastAsia="sl-SI"/>
        </w:rPr>
        <w:t>Katalog znanja  MATEMATIKA SSI</w:t>
      </w:r>
      <w:r w:rsidRPr="004019DE">
        <w:rPr>
          <w:rFonts w:eastAsiaTheme="minorEastAsia" w:cstheme="minorHAnsi"/>
          <w:sz w:val="24"/>
          <w:szCs w:val="24"/>
          <w:lang w:eastAsia="sl-SI"/>
        </w:rPr>
        <w:t>, ki ga je določil Strokovni svet Republike Slovenije za splošno izobraževanje na 99. seji dne 15. 2. 2007</w:t>
      </w:r>
    </w:p>
    <w:p w:rsidR="00094BA9" w:rsidRPr="004019DE" w:rsidRDefault="00094BA9" w:rsidP="00094BA9">
      <w:pPr>
        <w:rPr>
          <w:rFonts w:eastAsiaTheme="minorEastAsia" w:cstheme="minorHAnsi"/>
          <w:b/>
          <w:color w:val="595959" w:themeColor="text1" w:themeTint="A6"/>
          <w:lang w:eastAsia="sl-SI"/>
        </w:rPr>
      </w:pPr>
      <w:proofErr w:type="gramStart"/>
      <w:r w:rsidRPr="004019DE">
        <w:rPr>
          <w:rFonts w:eastAsiaTheme="minorEastAsia" w:cstheme="minorHAnsi"/>
          <w:b/>
          <w:color w:val="595959" w:themeColor="text1" w:themeTint="A6"/>
          <w:lang w:eastAsia="sl-SI"/>
        </w:rPr>
        <w:t>aktiv</w:t>
      </w:r>
      <w:proofErr w:type="gramEnd"/>
      <w:r w:rsidRPr="004019DE">
        <w:rPr>
          <w:rFonts w:eastAsiaTheme="minorEastAsia" w:cstheme="minorHAnsi"/>
          <w:b/>
          <w:color w:val="595959" w:themeColor="text1" w:themeTint="A6"/>
          <w:lang w:eastAsia="sl-SI"/>
        </w:rPr>
        <w:t xml:space="preserve"> učiteljev matematike:</w:t>
      </w:r>
      <w:r w:rsidRPr="004019DE">
        <w:rPr>
          <w:rFonts w:eastAsiaTheme="minorEastAsia" w:cstheme="minorHAnsi"/>
          <w:b/>
          <w:color w:val="595959" w:themeColor="text1" w:themeTint="A6"/>
          <w:lang w:eastAsia="sl-SI"/>
        </w:rPr>
        <w:tab/>
      </w:r>
      <w:r w:rsidRPr="004019DE">
        <w:rPr>
          <w:rFonts w:eastAsiaTheme="minorEastAsia" w:cstheme="minorHAnsi"/>
          <w:b/>
          <w:color w:val="595959" w:themeColor="text1" w:themeTint="A6"/>
          <w:lang w:eastAsia="sl-SI"/>
        </w:rPr>
        <w:tab/>
      </w:r>
      <w:r w:rsidRPr="004019DE">
        <w:rPr>
          <w:rFonts w:eastAsiaTheme="minorEastAsia" w:cstheme="minorHAnsi"/>
          <w:b/>
          <w:color w:val="595959" w:themeColor="text1" w:themeTint="A6"/>
          <w:lang w:eastAsia="sl-SI"/>
        </w:rPr>
        <w:tab/>
      </w:r>
      <w:r w:rsidRPr="004019DE">
        <w:rPr>
          <w:rFonts w:eastAsiaTheme="minorEastAsia" w:cstheme="minorHAnsi"/>
          <w:b/>
          <w:color w:val="595959" w:themeColor="text1" w:themeTint="A6"/>
          <w:lang w:eastAsia="sl-SI"/>
        </w:rPr>
        <w:tab/>
      </w:r>
      <w:r w:rsidRPr="004019DE">
        <w:rPr>
          <w:rFonts w:eastAsiaTheme="minorEastAsia" w:cstheme="minorHAnsi"/>
          <w:b/>
          <w:color w:val="595959" w:themeColor="text1" w:themeTint="A6"/>
          <w:lang w:eastAsia="sl-SI"/>
        </w:rPr>
        <w:tab/>
      </w:r>
      <w:r w:rsidRPr="004019DE">
        <w:rPr>
          <w:rFonts w:eastAsiaTheme="minorEastAsia" w:cstheme="minorHAnsi"/>
          <w:b/>
          <w:color w:val="595959" w:themeColor="text1" w:themeTint="A6"/>
          <w:lang w:eastAsia="sl-SI"/>
        </w:rPr>
        <w:tab/>
        <w:t>ravnatelj:</w:t>
      </w:r>
    </w:p>
    <w:p w:rsidR="00094BA9" w:rsidRPr="004019DE" w:rsidRDefault="00094BA9" w:rsidP="00094BA9">
      <w:pPr>
        <w:rPr>
          <w:rFonts w:eastAsiaTheme="minorEastAsia" w:cstheme="minorHAnsi"/>
          <w:color w:val="595959" w:themeColor="text1" w:themeTint="A6"/>
          <w:lang w:eastAsia="sl-SI"/>
        </w:rPr>
      </w:pPr>
      <w:r w:rsidRPr="004019DE">
        <w:rPr>
          <w:rFonts w:eastAsiaTheme="minorEastAsia" w:cstheme="minorHAnsi"/>
          <w:color w:val="595959" w:themeColor="text1" w:themeTint="A6"/>
          <w:lang w:eastAsia="sl-SI"/>
        </w:rPr>
        <w:t xml:space="preserve">Alojz </w:t>
      </w:r>
      <w:proofErr w:type="gramStart"/>
      <w:r w:rsidRPr="004019DE">
        <w:rPr>
          <w:rFonts w:eastAsiaTheme="minorEastAsia" w:cstheme="minorHAnsi"/>
          <w:color w:val="595959" w:themeColor="text1" w:themeTint="A6"/>
          <w:lang w:eastAsia="sl-SI"/>
        </w:rPr>
        <w:t>ČOTAR</w:t>
      </w:r>
      <w:proofErr w:type="gramEnd"/>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r>
      <w:r w:rsidRPr="004019DE">
        <w:rPr>
          <w:rFonts w:eastAsiaTheme="minorEastAsia" w:cstheme="minorHAnsi"/>
          <w:color w:val="595959" w:themeColor="text1" w:themeTint="A6"/>
          <w:lang w:eastAsia="sl-SI"/>
        </w:rPr>
        <w:tab/>
        <w:t>Dušan ŠTOLFA</w:t>
      </w:r>
    </w:p>
    <w:p w:rsidR="00094BA9" w:rsidRPr="004019DE" w:rsidRDefault="00094BA9" w:rsidP="00094BA9">
      <w:pPr>
        <w:rPr>
          <w:rFonts w:eastAsiaTheme="minorEastAsia" w:cstheme="minorHAnsi"/>
          <w:color w:val="595959" w:themeColor="text1" w:themeTint="A6"/>
          <w:lang w:eastAsia="sl-SI"/>
        </w:rPr>
      </w:pPr>
      <w:r w:rsidRPr="004019DE">
        <w:rPr>
          <w:rFonts w:eastAsiaTheme="minorEastAsia" w:cstheme="minorHAnsi"/>
          <w:color w:val="595959" w:themeColor="text1" w:themeTint="A6"/>
          <w:lang w:eastAsia="sl-SI"/>
        </w:rPr>
        <w:t>Sonja IVANČIČ</w:t>
      </w:r>
    </w:p>
    <w:p w:rsidR="00094BA9" w:rsidRPr="004019DE" w:rsidRDefault="00094BA9" w:rsidP="00094BA9">
      <w:pPr>
        <w:rPr>
          <w:rFonts w:eastAsiaTheme="minorEastAsia" w:cstheme="minorHAnsi"/>
          <w:color w:val="595959" w:themeColor="text1" w:themeTint="A6"/>
          <w:lang w:eastAsia="sl-SI"/>
        </w:rPr>
      </w:pPr>
      <w:r w:rsidRPr="004019DE">
        <w:rPr>
          <w:rFonts w:eastAsiaTheme="minorEastAsia" w:cstheme="minorHAnsi"/>
          <w:color w:val="595959" w:themeColor="text1" w:themeTint="A6"/>
          <w:lang w:eastAsia="sl-SI"/>
        </w:rPr>
        <w:t>Lucija FILIPČIČ KRIŽAJ</w:t>
      </w:r>
    </w:p>
    <w:p w:rsidR="00094BA9" w:rsidRPr="004019DE" w:rsidRDefault="00094BA9" w:rsidP="00094BA9">
      <w:pPr>
        <w:rPr>
          <w:rFonts w:eastAsiaTheme="minorEastAsia" w:cstheme="minorHAnsi"/>
          <w:color w:val="595959" w:themeColor="text1" w:themeTint="A6"/>
          <w:lang w:eastAsia="sl-SI"/>
        </w:rPr>
      </w:pPr>
      <w:r w:rsidRPr="004019DE">
        <w:rPr>
          <w:rFonts w:eastAsiaTheme="minorEastAsia" w:cstheme="minorHAnsi"/>
          <w:color w:val="595959" w:themeColor="text1" w:themeTint="A6"/>
          <w:lang w:eastAsia="sl-SI"/>
        </w:rPr>
        <w:t>Marino PAVLETIČ</w:t>
      </w:r>
    </w:p>
    <w:p w:rsidR="00094BA9" w:rsidRPr="004019DE" w:rsidRDefault="00094BA9" w:rsidP="00094BA9">
      <w:pPr>
        <w:rPr>
          <w:rFonts w:eastAsiaTheme="minorEastAsia" w:cstheme="minorHAnsi"/>
          <w:color w:val="595959" w:themeColor="text1" w:themeTint="A6"/>
          <w:lang w:eastAsia="sl-SI"/>
        </w:rPr>
      </w:pPr>
    </w:p>
    <w:p w:rsidR="00094BA9" w:rsidRPr="004019DE" w:rsidRDefault="00094BA9">
      <w:pPr>
        <w:rPr>
          <w:rFonts w:cstheme="minorHAnsi"/>
        </w:rPr>
      </w:pPr>
      <w:bookmarkStart w:id="0" w:name="_GoBack"/>
      <w:bookmarkEnd w:id="0"/>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4019DE" w:rsidRPr="004019DE" w:rsidTr="004019DE">
        <w:tc>
          <w:tcPr>
            <w:tcW w:w="9212" w:type="dxa"/>
            <w:tc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tcBorders>
          </w:tcPr>
          <w:p w:rsidR="004019DE" w:rsidRPr="004019DE" w:rsidRDefault="004019DE">
            <w:pPr>
              <w:jc w:val="center"/>
              <w:rPr>
                <w:rFonts w:eastAsia="SimSun" w:cstheme="minorHAnsi"/>
                <w:color w:val="1F497D" w:themeColor="text2"/>
                <w:sz w:val="40"/>
                <w:szCs w:val="40"/>
              </w:rPr>
            </w:pPr>
            <w:r w:rsidRPr="004019DE">
              <w:rPr>
                <w:rFonts w:eastAsia="SimSun" w:cstheme="minorHAnsi"/>
                <w:color w:val="1F497D" w:themeColor="text2"/>
                <w:sz w:val="40"/>
                <w:szCs w:val="40"/>
              </w:rPr>
              <w:lastRenderedPageBreak/>
              <w:t>ŠOL. LETO 2011/12</w:t>
            </w:r>
          </w:p>
          <w:p w:rsidR="004019DE" w:rsidRPr="004019DE" w:rsidRDefault="004019DE">
            <w:pPr>
              <w:rPr>
                <w:rFonts w:eastAsia="SimSun" w:cstheme="minorHAnsi"/>
                <w:color w:val="1F497D" w:themeColor="text2"/>
                <w:sz w:val="40"/>
                <w:szCs w:val="40"/>
              </w:rPr>
            </w:pPr>
          </w:p>
          <w:p w:rsidR="004019DE" w:rsidRPr="004019DE" w:rsidRDefault="004019DE">
            <w:pPr>
              <w:jc w:val="center"/>
              <w:rPr>
                <w:rFonts w:eastAsia="SimSun" w:cstheme="minorHAnsi"/>
                <w:b/>
                <w:color w:val="1F497D" w:themeColor="text2"/>
                <w:sz w:val="40"/>
                <w:szCs w:val="40"/>
              </w:rPr>
            </w:pPr>
            <w:r w:rsidRPr="004019DE">
              <w:rPr>
                <w:rFonts w:eastAsia="SimSun" w:cstheme="minorHAnsi"/>
                <w:color w:val="1F497D" w:themeColor="text2"/>
                <w:sz w:val="40"/>
                <w:szCs w:val="40"/>
              </w:rPr>
              <w:t xml:space="preserve">PREDMET: </w:t>
            </w:r>
            <w:r w:rsidRPr="004019DE">
              <w:rPr>
                <w:rFonts w:eastAsia="SimSun" w:cstheme="minorHAnsi"/>
                <w:b/>
                <w:color w:val="1F497D" w:themeColor="text2"/>
                <w:sz w:val="40"/>
                <w:szCs w:val="40"/>
              </w:rPr>
              <w:t>MATEMATIKA</w:t>
            </w:r>
          </w:p>
          <w:p w:rsidR="004019DE" w:rsidRPr="004019DE" w:rsidRDefault="004019DE">
            <w:pPr>
              <w:rPr>
                <w:rFonts w:cstheme="minorHAnsi"/>
                <w:color w:val="1F497D" w:themeColor="text2"/>
                <w:sz w:val="40"/>
                <w:szCs w:val="40"/>
              </w:rPr>
            </w:pPr>
          </w:p>
          <w:p w:rsidR="004019DE" w:rsidRPr="004019DE" w:rsidRDefault="004019DE">
            <w:pPr>
              <w:jc w:val="center"/>
              <w:rPr>
                <w:rFonts w:eastAsia="SimSun" w:cstheme="minorHAnsi"/>
                <w:color w:val="1F497D" w:themeColor="text2"/>
                <w:sz w:val="40"/>
                <w:szCs w:val="40"/>
              </w:rPr>
            </w:pPr>
            <w:r w:rsidRPr="004019DE">
              <w:rPr>
                <w:rFonts w:eastAsia="SimSun" w:cstheme="minorHAnsi"/>
                <w:color w:val="1F497D" w:themeColor="text2"/>
                <w:sz w:val="40"/>
                <w:szCs w:val="40"/>
              </w:rPr>
              <w:t>RAZRED: 4</w:t>
            </w:r>
            <w:r w:rsidRPr="004019DE">
              <w:rPr>
                <w:rFonts w:eastAsia="SimSun" w:cstheme="minorHAnsi"/>
                <w:color w:val="1F497D" w:themeColor="text2"/>
                <w:sz w:val="40"/>
                <w:szCs w:val="40"/>
              </w:rPr>
              <w:t xml:space="preserve">. letnik </w:t>
            </w:r>
            <w:proofErr w:type="spellStart"/>
            <w:r w:rsidRPr="004019DE">
              <w:rPr>
                <w:rFonts w:eastAsia="SimSun" w:cstheme="minorHAnsi"/>
                <w:color w:val="1F497D" w:themeColor="text2"/>
                <w:sz w:val="40"/>
                <w:szCs w:val="40"/>
              </w:rPr>
              <w:t>aranžerski</w:t>
            </w:r>
            <w:proofErr w:type="spellEnd"/>
            <w:r w:rsidRPr="004019DE">
              <w:rPr>
                <w:rFonts w:eastAsia="SimSun" w:cstheme="minorHAnsi"/>
                <w:color w:val="1F497D" w:themeColor="text2"/>
                <w:sz w:val="40"/>
                <w:szCs w:val="40"/>
              </w:rPr>
              <w:t xml:space="preserve"> tehnik, </w:t>
            </w:r>
          </w:p>
          <w:p w:rsidR="004019DE" w:rsidRPr="004019DE" w:rsidRDefault="004019DE">
            <w:pPr>
              <w:jc w:val="center"/>
              <w:rPr>
                <w:rFonts w:eastAsia="SimSun" w:cstheme="minorHAnsi"/>
                <w:color w:val="1F497D" w:themeColor="text2"/>
                <w:sz w:val="40"/>
                <w:szCs w:val="40"/>
              </w:rPr>
            </w:pPr>
          </w:p>
          <w:p w:rsidR="004019DE" w:rsidRPr="004019DE" w:rsidRDefault="004019DE">
            <w:pPr>
              <w:jc w:val="center"/>
              <w:rPr>
                <w:rFonts w:eastAsia="SimSun" w:cstheme="minorHAnsi"/>
                <w:color w:val="1F497D" w:themeColor="text2"/>
                <w:sz w:val="40"/>
                <w:szCs w:val="40"/>
              </w:rPr>
            </w:pPr>
            <w:r w:rsidRPr="004019DE">
              <w:rPr>
                <w:rFonts w:eastAsia="SimSun" w:cstheme="minorHAnsi"/>
                <w:color w:val="1F497D" w:themeColor="text2"/>
                <w:sz w:val="40"/>
                <w:szCs w:val="40"/>
              </w:rPr>
              <w:t>TEDENSKO ŠT. UR: 3</w:t>
            </w:r>
          </w:p>
          <w:p w:rsidR="004019DE" w:rsidRPr="004019DE" w:rsidRDefault="004019DE">
            <w:pPr>
              <w:rPr>
                <w:rFonts w:eastAsia="SimSun" w:cstheme="minorHAnsi"/>
                <w:color w:val="1F497D" w:themeColor="text2"/>
                <w:sz w:val="40"/>
                <w:szCs w:val="40"/>
              </w:rPr>
            </w:pPr>
          </w:p>
          <w:p w:rsidR="004019DE" w:rsidRPr="004019DE" w:rsidRDefault="004019DE">
            <w:pPr>
              <w:jc w:val="center"/>
              <w:rPr>
                <w:rFonts w:eastAsia="SimSun" w:cstheme="minorHAnsi"/>
                <w:sz w:val="28"/>
                <w:szCs w:val="28"/>
              </w:rPr>
            </w:pPr>
            <w:r w:rsidRPr="004019DE">
              <w:rPr>
                <w:rFonts w:eastAsia="SimSun" w:cstheme="minorHAnsi"/>
                <w:color w:val="1F497D" w:themeColor="text2"/>
                <w:sz w:val="40"/>
                <w:szCs w:val="40"/>
              </w:rPr>
              <w:t>LETNO ŠT. UR: 102+9</w:t>
            </w:r>
          </w:p>
        </w:tc>
      </w:tr>
    </w:tbl>
    <w:p w:rsidR="00094BA9" w:rsidRPr="004019DE" w:rsidRDefault="00094BA9">
      <w:pPr>
        <w:rPr>
          <w:rFonts w:cstheme="minorHAnsi"/>
        </w:rPr>
      </w:pPr>
    </w:p>
    <w:p w:rsidR="00550223" w:rsidRPr="004019DE" w:rsidRDefault="00550223">
      <w:pPr>
        <w:rPr>
          <w:rFonts w:cstheme="minorHAnsi"/>
        </w:rPr>
      </w:pPr>
    </w:p>
    <w:p w:rsidR="00550223" w:rsidRPr="004019DE" w:rsidRDefault="00550223">
      <w:pPr>
        <w:rPr>
          <w:rFonts w:cstheme="minorHAnsi"/>
        </w:rPr>
      </w:pPr>
    </w:p>
    <w:p w:rsidR="00550223" w:rsidRPr="004019DE" w:rsidRDefault="00550223">
      <w:pPr>
        <w:rPr>
          <w:rFonts w:cstheme="minorHAnsi"/>
        </w:rPr>
      </w:pPr>
    </w:p>
    <w:p w:rsidR="00550223" w:rsidRPr="004019DE" w:rsidRDefault="00550223">
      <w:pPr>
        <w:rPr>
          <w:rFonts w:cstheme="minorHAnsi"/>
        </w:rPr>
      </w:pPr>
    </w:p>
    <w:sdt>
      <w:sdtPr>
        <w:rPr>
          <w:rFonts w:asciiTheme="minorHAnsi" w:eastAsiaTheme="minorHAnsi" w:hAnsiTheme="minorHAnsi" w:cstheme="minorHAnsi"/>
          <w:b w:val="0"/>
          <w:bCs w:val="0"/>
          <w:color w:val="auto"/>
          <w:sz w:val="22"/>
          <w:szCs w:val="22"/>
          <w:lang w:eastAsia="en-US"/>
        </w:rPr>
        <w:id w:val="-887410219"/>
        <w:docPartObj>
          <w:docPartGallery w:val="Table of Contents"/>
          <w:docPartUnique/>
        </w:docPartObj>
      </w:sdtPr>
      <w:sdtEndPr/>
      <w:sdtContent>
        <w:p w:rsidR="00550223" w:rsidRPr="004019DE" w:rsidRDefault="00550223">
          <w:pPr>
            <w:pStyle w:val="NaslovTOC"/>
            <w:rPr>
              <w:rFonts w:asciiTheme="minorHAnsi" w:hAnsiTheme="minorHAnsi" w:cstheme="minorHAnsi"/>
            </w:rPr>
          </w:pPr>
          <w:r w:rsidRPr="004019DE">
            <w:rPr>
              <w:rFonts w:asciiTheme="minorHAnsi" w:hAnsiTheme="minorHAnsi" w:cstheme="minorHAnsi"/>
            </w:rPr>
            <w:t>Vsebina</w:t>
          </w:r>
        </w:p>
        <w:p w:rsidR="00094BA9" w:rsidRPr="004019DE" w:rsidRDefault="006E2CE3">
          <w:pPr>
            <w:pStyle w:val="Kazalovsebine1"/>
            <w:tabs>
              <w:tab w:val="right" w:leader="dot" w:pos="9062"/>
            </w:tabs>
            <w:rPr>
              <w:rFonts w:eastAsiaTheme="minorEastAsia" w:cstheme="minorHAnsi"/>
              <w:noProof/>
              <w:lang w:eastAsia="sl-SI"/>
            </w:rPr>
          </w:pPr>
          <w:r w:rsidRPr="004019DE">
            <w:rPr>
              <w:rFonts w:cstheme="minorHAnsi"/>
            </w:rPr>
            <w:fldChar w:fldCharType="begin"/>
          </w:r>
          <w:r w:rsidR="00550223" w:rsidRPr="004019DE">
            <w:rPr>
              <w:rFonts w:cstheme="minorHAnsi"/>
            </w:rPr>
            <w:instrText xml:space="preserve"> TOC \o "1-3" \h \z \u </w:instrText>
          </w:r>
          <w:r w:rsidRPr="004019DE">
            <w:rPr>
              <w:rFonts w:cstheme="minorHAnsi"/>
            </w:rPr>
            <w:fldChar w:fldCharType="separate"/>
          </w:r>
          <w:hyperlink w:anchor="_Toc309284934" w:history="1">
            <w:r w:rsidR="00094BA9" w:rsidRPr="004019DE">
              <w:rPr>
                <w:rStyle w:val="Hiperpovezava"/>
                <w:rFonts w:cstheme="minorHAnsi"/>
                <w:noProof/>
              </w:rPr>
              <w:t>MATEMATIKA - 4. letnik</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_Toc309284934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2</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35" w:history="1">
            <w:r w:rsidR="00094BA9" w:rsidRPr="004019DE">
              <w:rPr>
                <w:rStyle w:val="Hiperpovezava"/>
                <w:rFonts w:eastAsia="Dotum" w:cstheme="minorHAnsi"/>
                <w:noProof/>
              </w:rPr>
              <w:t>Geometrijska telesa 18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_Toc309284935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3</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36" w:history="1">
            <w:r w:rsidR="00094BA9" w:rsidRPr="004019DE">
              <w:rPr>
                <w:rStyle w:val="Hiperpovezava"/>
                <w:rFonts w:cstheme="minorHAnsi"/>
                <w:noProof/>
              </w:rPr>
              <w:t>Osnove verjetnostnega računa 11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_Toc309284936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3</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37" w:history="1">
            <w:r w:rsidR="00094BA9" w:rsidRPr="004019DE">
              <w:rPr>
                <w:rStyle w:val="Hiperpovezava"/>
                <w:rFonts w:cstheme="minorHAnsi"/>
                <w:noProof/>
              </w:rPr>
              <w:t>Zaporedja  26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_Toc309284937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4</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38" w:history="1">
            <w:r w:rsidR="00094BA9" w:rsidRPr="004019DE">
              <w:rPr>
                <w:rStyle w:val="Hiperpovezava"/>
                <w:rFonts w:eastAsia="Dotum" w:cstheme="minorHAnsi"/>
                <w:noProof/>
              </w:rPr>
              <w:t>Obdelava podatkov (statistika) 18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_Toc309284938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4</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39" w:history="1">
            <w:r w:rsidR="00094BA9" w:rsidRPr="004019DE">
              <w:rPr>
                <w:rStyle w:val="Hiperpovezava"/>
                <w:rFonts w:eastAsia="Dotum" w:cstheme="minorHAnsi"/>
                <w:noProof/>
              </w:rPr>
              <w:t>Diferencialni račun  29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_Toc309284939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5</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40" w:history="1">
            <w:r w:rsidR="00094BA9" w:rsidRPr="004019DE">
              <w:rPr>
                <w:rStyle w:val="Hiperpovezava"/>
                <w:rFonts w:cstheme="minorHAnsi"/>
                <w:noProof/>
              </w:rPr>
              <w:t>Priprave na poklicno maturo 9 ur</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_Toc309284940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5</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41" w:history="1">
            <w:r w:rsidR="00094BA9" w:rsidRPr="004019DE">
              <w:rPr>
                <w:rStyle w:val="Hiperpovezava"/>
                <w:rFonts w:eastAsiaTheme="majorEastAsia" w:cstheme="minorHAnsi"/>
                <w:bCs/>
                <w:noProof/>
              </w:rPr>
              <w:t>Splošni cilji matematike</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_Toc309284941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5</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42" w:history="1">
            <w:r w:rsidR="00094BA9" w:rsidRPr="004019DE">
              <w:rPr>
                <w:rStyle w:val="Hiperpovezava"/>
                <w:rFonts w:eastAsiaTheme="majorEastAsia" w:cstheme="minorHAnsi"/>
                <w:bCs/>
                <w:noProof/>
              </w:rPr>
              <w:t>Matematične kompetence</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_Toc309284942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6</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43" w:history="1">
            <w:r w:rsidR="00094BA9" w:rsidRPr="004019DE">
              <w:rPr>
                <w:rStyle w:val="Hiperpovezava"/>
                <w:rFonts w:eastAsiaTheme="majorEastAsia" w:cstheme="minorHAnsi"/>
                <w:bCs/>
                <w:noProof/>
              </w:rPr>
              <w:t>Kriteriji ocenjevanja</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_Toc309284943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6</w:t>
            </w:r>
            <w:r w:rsidR="00094BA9" w:rsidRPr="004019DE">
              <w:rPr>
                <w:rFonts w:cstheme="minorHAnsi"/>
                <w:noProof/>
                <w:webHidden/>
              </w:rPr>
              <w:fldChar w:fldCharType="end"/>
            </w:r>
          </w:hyperlink>
        </w:p>
        <w:p w:rsidR="00094BA9" w:rsidRPr="004019DE" w:rsidRDefault="002471AD">
          <w:pPr>
            <w:pStyle w:val="Kazalovsebine2"/>
            <w:tabs>
              <w:tab w:val="right" w:leader="dot" w:pos="9062"/>
            </w:tabs>
            <w:rPr>
              <w:rFonts w:eastAsiaTheme="minorEastAsia" w:cstheme="minorHAnsi"/>
              <w:noProof/>
              <w:lang w:eastAsia="sl-SI"/>
            </w:rPr>
          </w:pPr>
          <w:hyperlink w:anchor="_Toc309284944" w:history="1">
            <w:r w:rsidR="00094BA9" w:rsidRPr="004019DE">
              <w:rPr>
                <w:rStyle w:val="Hiperpovezava"/>
                <w:rFonts w:eastAsiaTheme="majorEastAsia" w:cstheme="minorHAnsi"/>
                <w:bCs/>
                <w:noProof/>
              </w:rPr>
              <w:t>Minimalni standardi znanja</w:t>
            </w:r>
            <w:r w:rsidR="00094BA9" w:rsidRPr="004019DE">
              <w:rPr>
                <w:rFonts w:cstheme="minorHAnsi"/>
                <w:noProof/>
                <w:webHidden/>
              </w:rPr>
              <w:tab/>
            </w:r>
            <w:r w:rsidR="00094BA9" w:rsidRPr="004019DE">
              <w:rPr>
                <w:rFonts w:cstheme="minorHAnsi"/>
                <w:noProof/>
                <w:webHidden/>
              </w:rPr>
              <w:fldChar w:fldCharType="begin"/>
            </w:r>
            <w:r w:rsidR="00094BA9" w:rsidRPr="004019DE">
              <w:rPr>
                <w:rFonts w:cstheme="minorHAnsi"/>
                <w:noProof/>
                <w:webHidden/>
              </w:rPr>
              <w:instrText xml:space="preserve"> PAGEREF _Toc309284944 \h </w:instrText>
            </w:r>
            <w:r w:rsidR="00094BA9" w:rsidRPr="004019DE">
              <w:rPr>
                <w:rFonts w:cstheme="minorHAnsi"/>
                <w:noProof/>
                <w:webHidden/>
              </w:rPr>
            </w:r>
            <w:r w:rsidR="00094BA9" w:rsidRPr="004019DE">
              <w:rPr>
                <w:rFonts w:cstheme="minorHAnsi"/>
                <w:noProof/>
                <w:webHidden/>
              </w:rPr>
              <w:fldChar w:fldCharType="separate"/>
            </w:r>
            <w:r w:rsidR="00094BA9" w:rsidRPr="004019DE">
              <w:rPr>
                <w:rFonts w:cstheme="minorHAnsi"/>
                <w:noProof/>
                <w:webHidden/>
              </w:rPr>
              <w:t>8</w:t>
            </w:r>
            <w:r w:rsidR="00094BA9" w:rsidRPr="004019DE">
              <w:rPr>
                <w:rFonts w:cstheme="minorHAnsi"/>
                <w:noProof/>
                <w:webHidden/>
              </w:rPr>
              <w:fldChar w:fldCharType="end"/>
            </w:r>
          </w:hyperlink>
        </w:p>
        <w:p w:rsidR="00550223" w:rsidRPr="004019DE" w:rsidRDefault="006E2CE3">
          <w:pPr>
            <w:rPr>
              <w:rFonts w:cstheme="minorHAnsi"/>
            </w:rPr>
          </w:pPr>
          <w:r w:rsidRPr="004019DE">
            <w:rPr>
              <w:rFonts w:cstheme="minorHAnsi"/>
              <w:b/>
              <w:bCs/>
            </w:rPr>
            <w:fldChar w:fldCharType="end"/>
          </w:r>
        </w:p>
      </w:sdtContent>
    </w:sdt>
    <w:p w:rsidR="00550223" w:rsidRPr="004019DE" w:rsidRDefault="00550223" w:rsidP="00CC1241">
      <w:pPr>
        <w:pStyle w:val="Brezrazmikov"/>
        <w:rPr>
          <w:rFonts w:cstheme="minorHAnsi"/>
        </w:rPr>
      </w:pPr>
    </w:p>
    <w:p w:rsidR="00550223" w:rsidRPr="004019DE" w:rsidRDefault="00550223" w:rsidP="00550223">
      <w:pPr>
        <w:pStyle w:val="Naslov1"/>
        <w:rPr>
          <w:rFonts w:asciiTheme="minorHAnsi" w:hAnsiTheme="minorHAnsi" w:cstheme="minorHAnsi"/>
        </w:rPr>
      </w:pPr>
      <w:r w:rsidRPr="004019DE">
        <w:rPr>
          <w:rFonts w:asciiTheme="minorHAnsi" w:hAnsiTheme="minorHAnsi" w:cstheme="minorHAnsi"/>
        </w:rPr>
        <w:br w:type="page"/>
      </w: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550223" w:rsidRPr="004019DE" w:rsidTr="0055022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550223" w:rsidRPr="004019DE" w:rsidRDefault="00BE4FC4" w:rsidP="00BE4FC4">
            <w:pPr>
              <w:pStyle w:val="Naslov2"/>
              <w:outlineLvl w:val="1"/>
              <w:rPr>
                <w:rFonts w:asciiTheme="minorHAnsi" w:eastAsia="Dotum" w:hAnsiTheme="minorHAnsi" w:cstheme="minorHAnsi"/>
                <w:sz w:val="32"/>
                <w:szCs w:val="32"/>
              </w:rPr>
            </w:pPr>
            <w:bookmarkStart w:id="1" w:name="_Toc309284935"/>
            <w:r w:rsidRPr="004019DE">
              <w:rPr>
                <w:rFonts w:asciiTheme="minorHAnsi" w:eastAsia="Dotum" w:hAnsiTheme="minorHAnsi" w:cstheme="minorHAnsi"/>
                <w:sz w:val="32"/>
                <w:szCs w:val="32"/>
              </w:rPr>
              <w:lastRenderedPageBreak/>
              <w:t xml:space="preserve">Geometrijska telesa </w:t>
            </w:r>
            <w:r w:rsidR="00A06909" w:rsidRPr="004019DE">
              <w:rPr>
                <w:rFonts w:asciiTheme="minorHAnsi" w:eastAsia="Dotum" w:hAnsiTheme="minorHAnsi" w:cstheme="minorHAnsi"/>
                <w:sz w:val="32"/>
                <w:szCs w:val="32"/>
              </w:rPr>
              <w:t>18</w:t>
            </w:r>
            <w:r w:rsidR="00550223" w:rsidRPr="004019DE">
              <w:rPr>
                <w:rFonts w:asciiTheme="minorHAnsi" w:eastAsia="Dotum" w:hAnsiTheme="minorHAnsi" w:cstheme="minorHAnsi"/>
                <w:sz w:val="32"/>
                <w:szCs w:val="32"/>
              </w:rPr>
              <w:t xml:space="preserve"> ur</w:t>
            </w:r>
            <w:bookmarkEnd w:id="1"/>
          </w:p>
        </w:tc>
      </w:tr>
    </w:tbl>
    <w:p w:rsidR="00CC1241" w:rsidRPr="004019DE" w:rsidRDefault="00CC1241" w:rsidP="00CC1241">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CC1241" w:rsidRPr="004019DE"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CC1241" w:rsidRPr="004019DE" w:rsidRDefault="00CC1241" w:rsidP="004437B7">
            <w:pPr>
              <w:jc w:val="center"/>
              <w:rPr>
                <w:rFonts w:cstheme="minorHAnsi"/>
              </w:rPr>
            </w:pPr>
            <w:r w:rsidRPr="004019DE">
              <w:rPr>
                <w:rFonts w:eastAsia="Calibri" w:cstheme="minorHAnsi"/>
              </w:rPr>
              <w:t>praktične vsebine</w:t>
            </w:r>
          </w:p>
          <w:p w:rsidR="00CC1241" w:rsidRPr="004019DE" w:rsidRDefault="00CC1241" w:rsidP="004437B7">
            <w:pPr>
              <w:jc w:val="center"/>
              <w:rPr>
                <w:rFonts w:eastAsia="Calibri" w:cstheme="minorHAnsi"/>
                <w:b/>
              </w:rPr>
            </w:pPr>
            <w:r w:rsidRPr="004019DE">
              <w:rPr>
                <w:rFonts w:eastAsia="Calibri" w:cstheme="minorHAnsi"/>
              </w:rPr>
              <w:t>teoretične vsebine so integrirane v praktične</w:t>
            </w:r>
          </w:p>
        </w:tc>
      </w:tr>
      <w:tr w:rsidR="00CC1241" w:rsidRPr="004019DE" w:rsidTr="007105FC">
        <w:trPr>
          <w:trHeight w:val="5176"/>
        </w:trPr>
        <w:tc>
          <w:tcPr>
            <w:tcW w:w="4253" w:type="dxa"/>
            <w:tcBorders>
              <w:top w:val="single" w:sz="18" w:space="0" w:color="auto"/>
              <w:left w:val="single" w:sz="18" w:space="0" w:color="auto"/>
              <w:bottom w:val="single" w:sz="18" w:space="0" w:color="auto"/>
              <w:right w:val="single" w:sz="18" w:space="0" w:color="auto"/>
            </w:tcBorders>
          </w:tcPr>
          <w:p w:rsidR="004437B7" w:rsidRPr="004019DE" w:rsidRDefault="004437B7" w:rsidP="00DD6E62">
            <w:pPr>
              <w:pStyle w:val="Odstavekseznama"/>
              <w:numPr>
                <w:ilvl w:val="0"/>
                <w:numId w:val="9"/>
              </w:numPr>
              <w:autoSpaceDE w:val="0"/>
              <w:autoSpaceDN w:val="0"/>
              <w:adjustRightInd w:val="0"/>
              <w:ind w:left="176" w:hanging="176"/>
              <w:rPr>
                <w:rFonts w:cstheme="minorHAnsi"/>
                <w:b/>
                <w:bCs/>
              </w:rPr>
            </w:pPr>
            <w:r w:rsidRPr="004019DE">
              <w:rPr>
                <w:rFonts w:cstheme="minorHAnsi"/>
                <w:bCs/>
              </w:rPr>
              <w:t>ponoviti ploščine geometrijskih likov</w:t>
            </w:r>
          </w:p>
          <w:p w:rsidR="004437B7" w:rsidRPr="004019DE" w:rsidRDefault="004437B7" w:rsidP="00DD6E62">
            <w:pPr>
              <w:pStyle w:val="Odstavekseznama"/>
              <w:numPr>
                <w:ilvl w:val="0"/>
                <w:numId w:val="9"/>
              </w:numPr>
              <w:autoSpaceDE w:val="0"/>
              <w:autoSpaceDN w:val="0"/>
              <w:adjustRightInd w:val="0"/>
              <w:ind w:left="176" w:hanging="176"/>
              <w:rPr>
                <w:rFonts w:cstheme="minorHAnsi"/>
              </w:rPr>
            </w:pPr>
            <w:r w:rsidRPr="004019DE">
              <w:rPr>
                <w:rFonts w:cstheme="minorHAnsi"/>
              </w:rPr>
              <w:t>ponoviti sinusni in kosinusni izrek</w:t>
            </w:r>
          </w:p>
          <w:p w:rsidR="008716E0" w:rsidRPr="004019DE" w:rsidRDefault="008716E0" w:rsidP="00DD6E62">
            <w:pPr>
              <w:pStyle w:val="Odstavekseznama"/>
              <w:numPr>
                <w:ilvl w:val="0"/>
                <w:numId w:val="9"/>
              </w:numPr>
              <w:autoSpaceDE w:val="0"/>
              <w:autoSpaceDN w:val="0"/>
              <w:adjustRightInd w:val="0"/>
              <w:ind w:left="176" w:hanging="176"/>
              <w:rPr>
                <w:rFonts w:cstheme="minorHAnsi"/>
              </w:rPr>
            </w:pPr>
            <w:r w:rsidRPr="004019DE">
              <w:rPr>
                <w:rFonts w:cstheme="minorHAnsi"/>
              </w:rPr>
              <w:t>ponovitev osnovnih pojmov o geometrijskih telesih iz OŠ</w:t>
            </w:r>
          </w:p>
          <w:p w:rsidR="004437B7" w:rsidRPr="004019DE" w:rsidRDefault="004437B7" w:rsidP="00DD6E62">
            <w:pPr>
              <w:pStyle w:val="Odstavekseznama"/>
              <w:numPr>
                <w:ilvl w:val="0"/>
                <w:numId w:val="9"/>
              </w:numPr>
              <w:autoSpaceDE w:val="0"/>
              <w:autoSpaceDN w:val="0"/>
              <w:adjustRightInd w:val="0"/>
              <w:ind w:left="176" w:hanging="176"/>
              <w:rPr>
                <w:rFonts w:cstheme="minorHAnsi"/>
              </w:rPr>
            </w:pPr>
            <w:r w:rsidRPr="004019DE">
              <w:rPr>
                <w:rFonts w:cstheme="minorHAnsi"/>
              </w:rPr>
              <w:t>poznati in uporabljati lastnosti pokončnih</w:t>
            </w:r>
          </w:p>
          <w:p w:rsidR="004437B7" w:rsidRPr="004019DE" w:rsidRDefault="004437B7" w:rsidP="004437B7">
            <w:pPr>
              <w:autoSpaceDE w:val="0"/>
              <w:autoSpaceDN w:val="0"/>
              <w:adjustRightInd w:val="0"/>
              <w:rPr>
                <w:rFonts w:cstheme="minorHAnsi"/>
              </w:rPr>
            </w:pPr>
            <w:r w:rsidRPr="004019DE">
              <w:rPr>
                <w:rFonts w:cstheme="minorHAnsi"/>
              </w:rPr>
              <w:t xml:space="preserve">   teles (prizme, valja, piramide, stožca) in</w:t>
            </w:r>
          </w:p>
          <w:p w:rsidR="004437B7" w:rsidRPr="004019DE" w:rsidRDefault="004437B7" w:rsidP="004437B7">
            <w:pPr>
              <w:autoSpaceDE w:val="0"/>
              <w:autoSpaceDN w:val="0"/>
              <w:adjustRightInd w:val="0"/>
              <w:rPr>
                <w:rFonts w:cstheme="minorHAnsi"/>
              </w:rPr>
            </w:pPr>
            <w:r w:rsidRPr="004019DE">
              <w:rPr>
                <w:rFonts w:cstheme="minorHAnsi"/>
              </w:rPr>
              <w:t xml:space="preserve">   krogle</w:t>
            </w:r>
          </w:p>
          <w:p w:rsidR="004437B7" w:rsidRPr="004019DE" w:rsidRDefault="004437B7" w:rsidP="00DD6E62">
            <w:pPr>
              <w:pStyle w:val="Odstavekseznama"/>
              <w:numPr>
                <w:ilvl w:val="0"/>
                <w:numId w:val="10"/>
              </w:numPr>
              <w:autoSpaceDE w:val="0"/>
              <w:autoSpaceDN w:val="0"/>
              <w:adjustRightInd w:val="0"/>
              <w:ind w:left="176" w:hanging="142"/>
              <w:rPr>
                <w:rFonts w:cstheme="minorHAnsi"/>
              </w:rPr>
            </w:pPr>
            <w:r w:rsidRPr="004019DE">
              <w:rPr>
                <w:rFonts w:cstheme="minorHAnsi"/>
              </w:rPr>
              <w:t>pri ustreznih podatkih za dano telo izračunati višino telesa, stranski rob, osnovni rob, telesno diagonalo, plašč, ploščino osnega</w:t>
            </w:r>
            <w:r w:rsidR="007C1FE1" w:rsidRPr="004019DE">
              <w:rPr>
                <w:rFonts w:cstheme="minorHAnsi"/>
              </w:rPr>
              <w:t xml:space="preserve"> </w:t>
            </w:r>
            <w:r w:rsidRPr="004019DE">
              <w:rPr>
                <w:rFonts w:cstheme="minorHAnsi"/>
              </w:rPr>
              <w:t>p</w:t>
            </w:r>
            <w:r w:rsidR="00AF4F58" w:rsidRPr="004019DE">
              <w:rPr>
                <w:rFonts w:cstheme="minorHAnsi"/>
              </w:rPr>
              <w:t>reseka, površino in prostornino</w:t>
            </w:r>
          </w:p>
          <w:p w:rsidR="00AF4F58" w:rsidRPr="004019DE" w:rsidRDefault="00AF4F58" w:rsidP="00DD6E62">
            <w:pPr>
              <w:pStyle w:val="Odstavekseznama"/>
              <w:numPr>
                <w:ilvl w:val="0"/>
                <w:numId w:val="10"/>
              </w:numPr>
              <w:autoSpaceDE w:val="0"/>
              <w:autoSpaceDN w:val="0"/>
              <w:adjustRightInd w:val="0"/>
              <w:ind w:left="176" w:hanging="142"/>
              <w:rPr>
                <w:rFonts w:cstheme="minorHAnsi"/>
              </w:rPr>
            </w:pPr>
            <w:r w:rsidRPr="004019DE">
              <w:rPr>
                <w:rFonts w:cstheme="minorHAnsi"/>
              </w:rPr>
              <w:t>izračunati kote, ki jih med seboj oklepajo</w:t>
            </w:r>
          </w:p>
          <w:p w:rsidR="00AF4F58" w:rsidRPr="004019DE" w:rsidRDefault="00AF4F58" w:rsidP="00AF4F58">
            <w:pPr>
              <w:autoSpaceDE w:val="0"/>
              <w:autoSpaceDN w:val="0"/>
              <w:adjustRightInd w:val="0"/>
              <w:rPr>
                <w:rFonts w:cstheme="minorHAnsi"/>
              </w:rPr>
            </w:pPr>
            <w:r w:rsidRPr="004019DE">
              <w:rPr>
                <w:rFonts w:cstheme="minorHAnsi"/>
              </w:rPr>
              <w:t xml:space="preserve">    robovi oziroma ploskve geometrijskega   </w:t>
            </w:r>
          </w:p>
          <w:p w:rsidR="00AF4F58" w:rsidRPr="004019DE" w:rsidRDefault="00AF4F58" w:rsidP="00AF4F58">
            <w:pPr>
              <w:autoSpaceDE w:val="0"/>
              <w:autoSpaceDN w:val="0"/>
              <w:adjustRightInd w:val="0"/>
              <w:rPr>
                <w:rFonts w:cstheme="minorHAnsi"/>
              </w:rPr>
            </w:pPr>
            <w:r w:rsidRPr="004019DE">
              <w:rPr>
                <w:rFonts w:cstheme="minorHAnsi"/>
              </w:rPr>
              <w:t xml:space="preserve">    telesa</w:t>
            </w:r>
          </w:p>
          <w:p w:rsidR="00AF4F58" w:rsidRPr="004019DE" w:rsidRDefault="00AF4F58" w:rsidP="00DD6E62">
            <w:pPr>
              <w:pStyle w:val="Odstavekseznama"/>
              <w:numPr>
                <w:ilvl w:val="0"/>
                <w:numId w:val="11"/>
              </w:numPr>
              <w:autoSpaceDE w:val="0"/>
              <w:autoSpaceDN w:val="0"/>
              <w:adjustRightInd w:val="0"/>
              <w:ind w:left="176" w:hanging="176"/>
              <w:rPr>
                <w:rFonts w:cstheme="minorHAnsi"/>
              </w:rPr>
            </w:pPr>
            <w:r w:rsidRPr="004019DE">
              <w:rPr>
                <w:rFonts w:cstheme="minorHAnsi"/>
              </w:rPr>
              <w:t>znati reševati kompleksne probleme v prostoru</w:t>
            </w:r>
          </w:p>
          <w:p w:rsidR="00CC1241" w:rsidRPr="004019DE" w:rsidRDefault="00CC1241" w:rsidP="004437B7">
            <w:pPr>
              <w:rPr>
                <w:rFonts w:cstheme="minorHAnsi"/>
              </w:rPr>
            </w:pPr>
          </w:p>
          <w:p w:rsidR="00AF4F58" w:rsidRPr="004019DE" w:rsidRDefault="00AF4F58" w:rsidP="004437B7">
            <w:pPr>
              <w:rPr>
                <w:rFonts w:cstheme="minorHAnsi"/>
              </w:rPr>
            </w:pPr>
          </w:p>
          <w:p w:rsidR="00AF4F58" w:rsidRPr="004019DE" w:rsidRDefault="00AF4F58" w:rsidP="00AF4F58">
            <w:pPr>
              <w:rPr>
                <w:rFonts w:cstheme="minorHAnsi"/>
              </w:rPr>
            </w:pPr>
          </w:p>
          <w:p w:rsidR="00AF4F58" w:rsidRPr="004019DE" w:rsidRDefault="00AF4F58" w:rsidP="00AF4F58">
            <w:pPr>
              <w:rPr>
                <w:rFonts w:cstheme="minorHAnsi"/>
              </w:rPr>
            </w:pPr>
          </w:p>
          <w:p w:rsidR="00CC1241" w:rsidRPr="004019DE" w:rsidRDefault="00CC1241" w:rsidP="004437B7">
            <w:pPr>
              <w:pStyle w:val="Odstavekseznama"/>
              <w:jc w:val="both"/>
              <w:rPr>
                <w:rFonts w:eastAsia="Calibri" w:cstheme="minorHAnsi"/>
              </w:rPr>
            </w:pPr>
          </w:p>
        </w:tc>
        <w:tc>
          <w:tcPr>
            <w:tcW w:w="1417"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cstheme="minorHAnsi"/>
                <w:b/>
              </w:rPr>
            </w:pPr>
          </w:p>
          <w:p w:rsidR="00CC1241" w:rsidRPr="004019DE" w:rsidRDefault="00293393" w:rsidP="004437B7">
            <w:pPr>
              <w:jc w:val="center"/>
              <w:rPr>
                <w:rFonts w:cstheme="minorHAnsi"/>
              </w:rPr>
            </w:pPr>
            <w:r w:rsidRPr="004019DE">
              <w:rPr>
                <w:rFonts w:cstheme="minorHAnsi"/>
              </w:rPr>
              <w:t>september</w:t>
            </w:r>
          </w:p>
          <w:p w:rsidR="00293393" w:rsidRPr="004019DE" w:rsidRDefault="00293393" w:rsidP="004437B7">
            <w:pPr>
              <w:jc w:val="center"/>
              <w:rPr>
                <w:rFonts w:cstheme="minorHAnsi"/>
              </w:rPr>
            </w:pPr>
            <w:r w:rsidRPr="004019DE">
              <w:rPr>
                <w:rFonts w:cstheme="minorHAnsi"/>
              </w:rPr>
              <w:t>oktober</w:t>
            </w:r>
          </w:p>
        </w:tc>
        <w:tc>
          <w:tcPr>
            <w:tcW w:w="4253" w:type="dxa"/>
            <w:tcBorders>
              <w:top w:val="single" w:sz="18" w:space="0" w:color="auto"/>
              <w:left w:val="single" w:sz="18" w:space="0" w:color="auto"/>
              <w:bottom w:val="single" w:sz="18" w:space="0" w:color="auto"/>
              <w:right w:val="single" w:sz="18" w:space="0" w:color="auto"/>
            </w:tcBorders>
          </w:tcPr>
          <w:p w:rsidR="00CC1241" w:rsidRPr="004019DE" w:rsidRDefault="004437B7" w:rsidP="004437B7">
            <w:pPr>
              <w:numPr>
                <w:ilvl w:val="0"/>
                <w:numId w:val="1"/>
              </w:numPr>
              <w:ind w:left="176" w:hanging="142"/>
              <w:rPr>
                <w:rFonts w:cstheme="minorHAnsi"/>
              </w:rPr>
            </w:pPr>
            <w:r w:rsidRPr="004019DE">
              <w:rPr>
                <w:rFonts w:cstheme="minorHAnsi"/>
              </w:rPr>
              <w:t>ploščine likov</w:t>
            </w:r>
          </w:p>
          <w:p w:rsidR="00E045C4" w:rsidRPr="004019DE" w:rsidRDefault="00E045C4" w:rsidP="004437B7">
            <w:pPr>
              <w:numPr>
                <w:ilvl w:val="0"/>
                <w:numId w:val="1"/>
              </w:numPr>
              <w:ind w:left="176" w:hanging="142"/>
              <w:rPr>
                <w:rFonts w:cstheme="minorHAnsi"/>
              </w:rPr>
            </w:pPr>
            <w:r w:rsidRPr="004019DE">
              <w:rPr>
                <w:rFonts w:cstheme="minorHAnsi"/>
              </w:rPr>
              <w:t>sinusni in kosinusni izrek</w:t>
            </w:r>
          </w:p>
          <w:p w:rsidR="00AF4F58" w:rsidRPr="004019DE" w:rsidRDefault="00AF4F58" w:rsidP="007C1FE1">
            <w:pPr>
              <w:pStyle w:val="Odstavekseznama"/>
              <w:numPr>
                <w:ilvl w:val="0"/>
                <w:numId w:val="1"/>
              </w:numPr>
              <w:autoSpaceDE w:val="0"/>
              <w:autoSpaceDN w:val="0"/>
              <w:adjustRightInd w:val="0"/>
              <w:ind w:left="176" w:hanging="142"/>
              <w:rPr>
                <w:rFonts w:cstheme="minorHAnsi"/>
              </w:rPr>
            </w:pPr>
            <w:r w:rsidRPr="004019DE">
              <w:rPr>
                <w:rFonts w:cstheme="minorHAnsi"/>
              </w:rPr>
              <w:t>prizma</w:t>
            </w:r>
          </w:p>
          <w:p w:rsidR="00AF4F58" w:rsidRPr="004019DE" w:rsidRDefault="00AF4F58" w:rsidP="007C1FE1">
            <w:pPr>
              <w:pStyle w:val="Odstavekseznama"/>
              <w:numPr>
                <w:ilvl w:val="0"/>
                <w:numId w:val="1"/>
              </w:numPr>
              <w:autoSpaceDE w:val="0"/>
              <w:autoSpaceDN w:val="0"/>
              <w:adjustRightInd w:val="0"/>
              <w:ind w:left="176" w:hanging="142"/>
              <w:rPr>
                <w:rFonts w:cstheme="minorHAnsi"/>
              </w:rPr>
            </w:pPr>
            <w:r w:rsidRPr="004019DE">
              <w:rPr>
                <w:rFonts w:cstheme="minorHAnsi"/>
              </w:rPr>
              <w:t xml:space="preserve"> valj</w:t>
            </w:r>
          </w:p>
          <w:p w:rsidR="00AF4F58" w:rsidRPr="004019DE" w:rsidRDefault="007C1FE1" w:rsidP="007C1FE1">
            <w:pPr>
              <w:pStyle w:val="Odstavekseznama"/>
              <w:numPr>
                <w:ilvl w:val="0"/>
                <w:numId w:val="1"/>
              </w:numPr>
              <w:autoSpaceDE w:val="0"/>
              <w:autoSpaceDN w:val="0"/>
              <w:adjustRightInd w:val="0"/>
              <w:ind w:left="176" w:hanging="142"/>
              <w:rPr>
                <w:rFonts w:cstheme="minorHAnsi"/>
              </w:rPr>
            </w:pPr>
            <w:r w:rsidRPr="004019DE">
              <w:rPr>
                <w:rFonts w:cstheme="minorHAnsi"/>
              </w:rPr>
              <w:t>piramida</w:t>
            </w:r>
          </w:p>
          <w:p w:rsidR="00AF4F58" w:rsidRPr="004019DE" w:rsidRDefault="004437B7" w:rsidP="00AF4F58">
            <w:pPr>
              <w:pStyle w:val="Odstavekseznama"/>
              <w:numPr>
                <w:ilvl w:val="0"/>
                <w:numId w:val="1"/>
              </w:numPr>
              <w:autoSpaceDE w:val="0"/>
              <w:autoSpaceDN w:val="0"/>
              <w:adjustRightInd w:val="0"/>
              <w:ind w:left="176" w:hanging="142"/>
              <w:rPr>
                <w:rFonts w:cstheme="minorHAnsi"/>
              </w:rPr>
            </w:pPr>
            <w:r w:rsidRPr="004019DE">
              <w:rPr>
                <w:rFonts w:cstheme="minorHAnsi"/>
              </w:rPr>
              <w:t xml:space="preserve"> stož</w:t>
            </w:r>
            <w:r w:rsidR="007C1FE1" w:rsidRPr="004019DE">
              <w:rPr>
                <w:rFonts w:cstheme="minorHAnsi"/>
              </w:rPr>
              <w:t>ec</w:t>
            </w:r>
            <w:r w:rsidRPr="004019DE">
              <w:rPr>
                <w:rFonts w:cstheme="minorHAnsi"/>
              </w:rPr>
              <w:t xml:space="preserve"> </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površina in prostornina</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diagonala osnovne ploskve</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telesna diagonala</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diagonalni presek</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značilni osni presek</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kot med daljicama</w:t>
            </w:r>
          </w:p>
          <w:p w:rsidR="00AF4F58" w:rsidRPr="004019DE" w:rsidRDefault="00AF4F58" w:rsidP="00AF4F58">
            <w:pPr>
              <w:pStyle w:val="Odstavekseznama"/>
              <w:numPr>
                <w:ilvl w:val="0"/>
                <w:numId w:val="1"/>
              </w:numPr>
              <w:autoSpaceDE w:val="0"/>
              <w:autoSpaceDN w:val="0"/>
              <w:adjustRightInd w:val="0"/>
              <w:ind w:left="176" w:hanging="142"/>
              <w:rPr>
                <w:rFonts w:cstheme="minorHAnsi"/>
              </w:rPr>
            </w:pPr>
            <w:r w:rsidRPr="004019DE">
              <w:rPr>
                <w:rFonts w:cstheme="minorHAnsi"/>
              </w:rPr>
              <w:t>kot med ravninama</w:t>
            </w:r>
          </w:p>
          <w:p w:rsidR="00CC1241" w:rsidRPr="004019DE" w:rsidRDefault="007C1FE1" w:rsidP="007C1FE1">
            <w:pPr>
              <w:pStyle w:val="Odstavekseznama"/>
              <w:numPr>
                <w:ilvl w:val="0"/>
                <w:numId w:val="1"/>
              </w:numPr>
              <w:autoSpaceDE w:val="0"/>
              <w:autoSpaceDN w:val="0"/>
              <w:adjustRightInd w:val="0"/>
              <w:ind w:left="176" w:hanging="142"/>
              <w:rPr>
                <w:rFonts w:cstheme="minorHAnsi"/>
              </w:rPr>
            </w:pPr>
            <w:r w:rsidRPr="004019DE">
              <w:rPr>
                <w:rFonts w:cstheme="minorHAnsi"/>
              </w:rPr>
              <w:t xml:space="preserve"> krogla</w:t>
            </w:r>
          </w:p>
          <w:p w:rsidR="00AF4F58" w:rsidRPr="004019DE" w:rsidRDefault="00AF4F58" w:rsidP="007C1FE1">
            <w:pPr>
              <w:pStyle w:val="Odstavekseznama"/>
              <w:numPr>
                <w:ilvl w:val="0"/>
                <w:numId w:val="1"/>
              </w:numPr>
              <w:autoSpaceDE w:val="0"/>
              <w:autoSpaceDN w:val="0"/>
              <w:adjustRightInd w:val="0"/>
              <w:ind w:left="176" w:hanging="142"/>
              <w:rPr>
                <w:rFonts w:cstheme="minorHAnsi"/>
              </w:rPr>
            </w:pPr>
            <w:r w:rsidRPr="004019DE">
              <w:rPr>
                <w:rFonts w:cstheme="minorHAnsi"/>
              </w:rPr>
              <w:t>vrtenina</w:t>
            </w:r>
          </w:p>
          <w:p w:rsidR="00CC1241" w:rsidRPr="004019DE" w:rsidRDefault="00CC1241" w:rsidP="004437B7">
            <w:pPr>
              <w:ind w:left="887"/>
              <w:rPr>
                <w:rFonts w:cstheme="minorHAnsi"/>
              </w:rPr>
            </w:pPr>
          </w:p>
          <w:p w:rsidR="00CC1241" w:rsidRPr="004019DE" w:rsidRDefault="00CC1241" w:rsidP="00AF4F58">
            <w:pPr>
              <w:rPr>
                <w:rFonts w:cstheme="minorHAnsi"/>
              </w:rPr>
            </w:pPr>
          </w:p>
        </w:tc>
      </w:tr>
      <w:tr w:rsidR="00CC1241" w:rsidRPr="004019DE" w:rsidTr="007105FC">
        <w:trPr>
          <w:trHeight w:val="391"/>
        </w:trPr>
        <w:tc>
          <w:tcPr>
            <w:tcW w:w="9923" w:type="dxa"/>
            <w:gridSpan w:val="3"/>
            <w:tcBorders>
              <w:top w:val="thickThinMediumGap" w:sz="18" w:space="0" w:color="FF0000"/>
              <w:left w:val="thickThinMediumGap" w:sz="18" w:space="0" w:color="FF0000"/>
              <w:bottom w:val="thickThinMediumGap" w:sz="18" w:space="0" w:color="FF0000"/>
              <w:right w:val="thickThinMediumGap" w:sz="18" w:space="0" w:color="FF0000"/>
            </w:tcBorders>
          </w:tcPr>
          <w:p w:rsidR="00CC1241" w:rsidRPr="004019DE" w:rsidRDefault="00AC4757" w:rsidP="00BE4FC4">
            <w:pPr>
              <w:pStyle w:val="Naslov2"/>
              <w:outlineLvl w:val="1"/>
              <w:rPr>
                <w:rFonts w:asciiTheme="minorHAnsi" w:hAnsiTheme="minorHAnsi" w:cstheme="minorHAnsi"/>
                <w:sz w:val="32"/>
                <w:szCs w:val="32"/>
              </w:rPr>
            </w:pPr>
            <w:bookmarkStart w:id="2" w:name="_Toc309284936"/>
            <w:r w:rsidRPr="004019DE">
              <w:rPr>
                <w:rFonts w:asciiTheme="minorHAnsi" w:hAnsiTheme="minorHAnsi" w:cstheme="minorHAnsi"/>
                <w:sz w:val="32"/>
                <w:szCs w:val="32"/>
              </w:rPr>
              <w:t>Osnove verjetnostnega računa 11</w:t>
            </w:r>
            <w:r w:rsidR="00CC1241" w:rsidRPr="004019DE">
              <w:rPr>
                <w:rFonts w:asciiTheme="minorHAnsi" w:hAnsiTheme="minorHAnsi" w:cstheme="minorHAnsi"/>
                <w:sz w:val="32"/>
                <w:szCs w:val="32"/>
              </w:rPr>
              <w:t xml:space="preserve"> ur</w:t>
            </w:r>
            <w:bookmarkEnd w:id="2"/>
          </w:p>
        </w:tc>
      </w:tr>
    </w:tbl>
    <w:p w:rsidR="00CC1241" w:rsidRPr="004019DE" w:rsidRDefault="00CC1241" w:rsidP="00CC1241">
      <w:pPr>
        <w:pStyle w:val="Brezrazmikov"/>
        <w:rPr>
          <w:rFonts w:cstheme="minorHAnsi"/>
        </w:rPr>
      </w:pPr>
    </w:p>
    <w:tbl>
      <w:tblPr>
        <w:tblStyle w:val="Tabelamrea"/>
        <w:tblW w:w="9896" w:type="dxa"/>
        <w:tblInd w:w="108" w:type="dxa"/>
        <w:tblLayout w:type="fixed"/>
        <w:tblLook w:val="04A0" w:firstRow="1" w:lastRow="0" w:firstColumn="1" w:lastColumn="0" w:noHBand="0" w:noVBand="1"/>
      </w:tblPr>
      <w:tblGrid>
        <w:gridCol w:w="4241"/>
        <w:gridCol w:w="1413"/>
        <w:gridCol w:w="4242"/>
      </w:tblGrid>
      <w:tr w:rsidR="00CC1241" w:rsidRPr="004019DE" w:rsidTr="008716E0">
        <w:trPr>
          <w:trHeight w:val="203"/>
        </w:trPr>
        <w:tc>
          <w:tcPr>
            <w:tcW w:w="4241"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eastAsia="Calibri" w:cstheme="minorHAnsi"/>
                <w:b/>
              </w:rPr>
              <w:t>cilji</w:t>
            </w:r>
          </w:p>
        </w:tc>
        <w:tc>
          <w:tcPr>
            <w:tcW w:w="1413"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eastAsia="Calibri" w:cstheme="minorHAnsi"/>
                <w:b/>
              </w:rPr>
              <w:t>čas</w:t>
            </w:r>
          </w:p>
        </w:tc>
        <w:tc>
          <w:tcPr>
            <w:tcW w:w="4241" w:type="dxa"/>
            <w:tcBorders>
              <w:top w:val="single" w:sz="18" w:space="0" w:color="auto"/>
              <w:left w:val="single" w:sz="18" w:space="0" w:color="auto"/>
              <w:bottom w:val="single" w:sz="18" w:space="0" w:color="auto"/>
              <w:right w:val="single" w:sz="18" w:space="0" w:color="auto"/>
            </w:tcBorders>
          </w:tcPr>
          <w:p w:rsidR="00CC1241" w:rsidRPr="004019DE" w:rsidRDefault="00CC1241"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CC1241" w:rsidRPr="004019DE" w:rsidRDefault="00CC1241" w:rsidP="004437B7">
            <w:pPr>
              <w:jc w:val="center"/>
              <w:rPr>
                <w:rFonts w:cstheme="minorHAnsi"/>
              </w:rPr>
            </w:pPr>
            <w:r w:rsidRPr="004019DE">
              <w:rPr>
                <w:rFonts w:eastAsia="Calibri" w:cstheme="minorHAnsi"/>
              </w:rPr>
              <w:t>praktične vsebine</w:t>
            </w:r>
          </w:p>
          <w:p w:rsidR="00CC1241" w:rsidRPr="004019DE" w:rsidRDefault="00CC1241" w:rsidP="004437B7">
            <w:pPr>
              <w:jc w:val="center"/>
              <w:rPr>
                <w:rFonts w:eastAsia="Calibri" w:cstheme="minorHAnsi"/>
                <w:b/>
              </w:rPr>
            </w:pPr>
            <w:r w:rsidRPr="004019DE">
              <w:rPr>
                <w:rFonts w:eastAsia="Calibri" w:cstheme="minorHAnsi"/>
              </w:rPr>
              <w:t>teoretične vsebine so integrirane v praktične</w:t>
            </w:r>
          </w:p>
        </w:tc>
      </w:tr>
      <w:tr w:rsidR="00CC1241" w:rsidRPr="004019DE" w:rsidTr="008716E0">
        <w:trPr>
          <w:trHeight w:val="2348"/>
        </w:trPr>
        <w:tc>
          <w:tcPr>
            <w:tcW w:w="4241" w:type="dxa"/>
            <w:tcBorders>
              <w:top w:val="single" w:sz="18" w:space="0" w:color="auto"/>
              <w:left w:val="single" w:sz="18" w:space="0" w:color="auto"/>
              <w:bottom w:val="single" w:sz="18" w:space="0" w:color="auto"/>
              <w:right w:val="single" w:sz="18" w:space="0" w:color="auto"/>
            </w:tcBorders>
          </w:tcPr>
          <w:p w:rsidR="00122F49" w:rsidRPr="004019DE" w:rsidRDefault="00122F49" w:rsidP="00DD6E62">
            <w:pPr>
              <w:pStyle w:val="Odstavekseznama"/>
              <w:numPr>
                <w:ilvl w:val="0"/>
                <w:numId w:val="8"/>
              </w:numPr>
              <w:ind w:left="176" w:hanging="142"/>
              <w:rPr>
                <w:rFonts w:cstheme="minorHAnsi"/>
              </w:rPr>
            </w:pPr>
            <w:r w:rsidRPr="004019DE">
              <w:rPr>
                <w:rFonts w:cstheme="minorHAnsi"/>
              </w:rPr>
              <w:t xml:space="preserve"> razumeti posamezne kombinatorične pojme in obrazce ter jih znati uporabljati pri reševanju raznih (kombinatoričnih) problemih</w:t>
            </w:r>
          </w:p>
          <w:p w:rsidR="001105EC" w:rsidRPr="004019DE" w:rsidRDefault="001105EC" w:rsidP="00DD6E62">
            <w:pPr>
              <w:pStyle w:val="Odstavekseznama"/>
              <w:numPr>
                <w:ilvl w:val="0"/>
                <w:numId w:val="8"/>
              </w:numPr>
              <w:ind w:left="176" w:hanging="142"/>
              <w:rPr>
                <w:rFonts w:cstheme="minorHAnsi"/>
              </w:rPr>
            </w:pPr>
            <w:r w:rsidRPr="004019DE">
              <w:rPr>
                <w:rFonts w:cstheme="minorHAnsi"/>
              </w:rPr>
              <w:t>poznati pojem poskusa</w:t>
            </w:r>
          </w:p>
          <w:p w:rsidR="00A06909" w:rsidRPr="004019DE" w:rsidRDefault="00122F49" w:rsidP="00DD6E62">
            <w:pPr>
              <w:pStyle w:val="Odstavekseznama"/>
              <w:numPr>
                <w:ilvl w:val="0"/>
                <w:numId w:val="8"/>
              </w:numPr>
              <w:autoSpaceDE w:val="0"/>
              <w:autoSpaceDN w:val="0"/>
              <w:adjustRightInd w:val="0"/>
              <w:ind w:left="176" w:hanging="176"/>
              <w:rPr>
                <w:rFonts w:eastAsia="Calibri" w:cstheme="minorHAnsi"/>
              </w:rPr>
            </w:pPr>
            <w:r w:rsidRPr="004019DE">
              <w:rPr>
                <w:rFonts w:cstheme="minorHAnsi"/>
                <w:bCs/>
              </w:rPr>
              <w:t>dolo</w:t>
            </w:r>
            <w:r w:rsidRPr="004019DE">
              <w:rPr>
                <w:rFonts w:cstheme="minorHAnsi"/>
              </w:rPr>
              <w:t>č</w:t>
            </w:r>
            <w:r w:rsidRPr="004019DE">
              <w:rPr>
                <w:rFonts w:cstheme="minorHAnsi"/>
                <w:bCs/>
              </w:rPr>
              <w:t xml:space="preserve">ati verjetnost </w:t>
            </w:r>
            <w:proofErr w:type="gramStart"/>
            <w:r w:rsidRPr="004019DE">
              <w:rPr>
                <w:rFonts w:cstheme="minorHAnsi"/>
                <w:bCs/>
              </w:rPr>
              <w:t>slu</w:t>
            </w:r>
            <w:r w:rsidRPr="004019DE">
              <w:rPr>
                <w:rFonts w:cstheme="minorHAnsi"/>
              </w:rPr>
              <w:t>č</w:t>
            </w:r>
            <w:r w:rsidRPr="004019DE">
              <w:rPr>
                <w:rFonts w:cstheme="minorHAnsi"/>
                <w:bCs/>
              </w:rPr>
              <w:t>ajnih</w:t>
            </w:r>
            <w:proofErr w:type="gramEnd"/>
            <w:r w:rsidR="00151F57" w:rsidRPr="004019DE">
              <w:rPr>
                <w:rFonts w:cstheme="minorHAnsi"/>
                <w:bCs/>
              </w:rPr>
              <w:t xml:space="preserve"> </w:t>
            </w:r>
            <w:r w:rsidRPr="004019DE">
              <w:rPr>
                <w:rFonts w:cstheme="minorHAnsi"/>
                <w:bCs/>
              </w:rPr>
              <w:t>dogodkov</w:t>
            </w:r>
          </w:p>
        </w:tc>
        <w:tc>
          <w:tcPr>
            <w:tcW w:w="1413" w:type="dxa"/>
            <w:tcBorders>
              <w:top w:val="single" w:sz="18" w:space="0" w:color="auto"/>
              <w:left w:val="single" w:sz="18" w:space="0" w:color="auto"/>
              <w:bottom w:val="single" w:sz="18" w:space="0" w:color="auto"/>
              <w:right w:val="single" w:sz="18" w:space="0" w:color="auto"/>
            </w:tcBorders>
          </w:tcPr>
          <w:p w:rsidR="00CC1241" w:rsidRPr="004019DE" w:rsidRDefault="00293393" w:rsidP="00E627F8">
            <w:pPr>
              <w:jc w:val="center"/>
              <w:rPr>
                <w:rFonts w:cstheme="minorHAnsi"/>
              </w:rPr>
            </w:pPr>
            <w:r w:rsidRPr="004019DE">
              <w:rPr>
                <w:rFonts w:cstheme="minorHAnsi"/>
              </w:rPr>
              <w:t>oktober</w:t>
            </w:r>
          </w:p>
          <w:p w:rsidR="00293393" w:rsidRPr="004019DE" w:rsidRDefault="00293393" w:rsidP="00E627F8">
            <w:pPr>
              <w:jc w:val="center"/>
              <w:rPr>
                <w:rFonts w:cstheme="minorHAnsi"/>
              </w:rPr>
            </w:pPr>
            <w:r w:rsidRPr="004019DE">
              <w:rPr>
                <w:rFonts w:cstheme="minorHAnsi"/>
              </w:rPr>
              <w:t>november</w:t>
            </w:r>
          </w:p>
        </w:tc>
        <w:tc>
          <w:tcPr>
            <w:tcW w:w="4241" w:type="dxa"/>
            <w:tcBorders>
              <w:top w:val="single" w:sz="18" w:space="0" w:color="auto"/>
              <w:left w:val="single" w:sz="18" w:space="0" w:color="auto"/>
              <w:bottom w:val="single" w:sz="18" w:space="0" w:color="auto"/>
              <w:right w:val="single" w:sz="18" w:space="0" w:color="auto"/>
            </w:tcBorders>
          </w:tcPr>
          <w:p w:rsidR="00E627F8" w:rsidRPr="004019DE" w:rsidRDefault="00E627F8" w:rsidP="00DD6E62">
            <w:pPr>
              <w:numPr>
                <w:ilvl w:val="0"/>
                <w:numId w:val="7"/>
              </w:numPr>
              <w:ind w:left="176" w:hanging="142"/>
              <w:rPr>
                <w:rFonts w:cstheme="minorHAnsi"/>
              </w:rPr>
            </w:pPr>
            <w:r w:rsidRPr="004019DE">
              <w:rPr>
                <w:rFonts w:cstheme="minorHAnsi"/>
              </w:rPr>
              <w:t>osnovni principi kombinatorike</w:t>
            </w:r>
          </w:p>
          <w:p w:rsidR="00E627F8" w:rsidRPr="004019DE" w:rsidRDefault="00E627F8" w:rsidP="00DD6E62">
            <w:pPr>
              <w:numPr>
                <w:ilvl w:val="0"/>
                <w:numId w:val="7"/>
              </w:numPr>
              <w:ind w:left="176" w:hanging="142"/>
              <w:rPr>
                <w:rFonts w:cstheme="minorHAnsi"/>
              </w:rPr>
            </w:pPr>
            <w:r w:rsidRPr="004019DE">
              <w:rPr>
                <w:rFonts w:cstheme="minorHAnsi"/>
              </w:rPr>
              <w:t>permutacije: brez ponavljanja</w:t>
            </w:r>
          </w:p>
          <w:p w:rsidR="00E627F8" w:rsidRPr="004019DE" w:rsidRDefault="00E627F8" w:rsidP="00DD6E62">
            <w:pPr>
              <w:numPr>
                <w:ilvl w:val="0"/>
                <w:numId w:val="7"/>
              </w:numPr>
              <w:ind w:left="176" w:hanging="142"/>
              <w:rPr>
                <w:rFonts w:cstheme="minorHAnsi"/>
              </w:rPr>
            </w:pPr>
            <w:r w:rsidRPr="004019DE">
              <w:rPr>
                <w:rFonts w:cstheme="minorHAnsi"/>
              </w:rPr>
              <w:t>variacije: brez ponavljanja, s ponavljanjem</w:t>
            </w:r>
          </w:p>
          <w:p w:rsidR="00CC1241" w:rsidRPr="004019DE" w:rsidRDefault="00E627F8" w:rsidP="00DD6E62">
            <w:pPr>
              <w:numPr>
                <w:ilvl w:val="0"/>
                <w:numId w:val="2"/>
              </w:numPr>
              <w:tabs>
                <w:tab w:val="clear" w:pos="394"/>
                <w:tab w:val="num" w:pos="176"/>
              </w:tabs>
              <w:rPr>
                <w:rFonts w:cstheme="minorHAnsi"/>
              </w:rPr>
            </w:pPr>
            <w:r w:rsidRPr="004019DE">
              <w:rPr>
                <w:rFonts w:cstheme="minorHAnsi"/>
              </w:rPr>
              <w:t>kombinacije: brez ponavljanja</w:t>
            </w:r>
          </w:p>
          <w:p w:rsidR="00122F49" w:rsidRPr="004019DE" w:rsidRDefault="00122F49" w:rsidP="00DD6E62">
            <w:pPr>
              <w:pStyle w:val="Odstavekseznama"/>
              <w:numPr>
                <w:ilvl w:val="0"/>
                <w:numId w:val="2"/>
              </w:numPr>
              <w:tabs>
                <w:tab w:val="clear" w:pos="394"/>
              </w:tabs>
              <w:autoSpaceDE w:val="0"/>
              <w:autoSpaceDN w:val="0"/>
              <w:adjustRightInd w:val="0"/>
              <w:ind w:left="176" w:hanging="142"/>
              <w:rPr>
                <w:rFonts w:cstheme="minorHAnsi"/>
              </w:rPr>
            </w:pPr>
            <w:r w:rsidRPr="004019DE">
              <w:rPr>
                <w:rFonts w:cstheme="minorHAnsi"/>
                <w:bCs/>
              </w:rPr>
              <w:t xml:space="preserve">verjetnost </w:t>
            </w:r>
            <w:proofErr w:type="gramStart"/>
            <w:r w:rsidRPr="004019DE">
              <w:rPr>
                <w:rFonts w:cstheme="minorHAnsi"/>
                <w:bCs/>
              </w:rPr>
              <w:t>slu</w:t>
            </w:r>
            <w:r w:rsidRPr="004019DE">
              <w:rPr>
                <w:rFonts w:cstheme="minorHAnsi"/>
              </w:rPr>
              <w:t>č</w:t>
            </w:r>
            <w:r w:rsidRPr="004019DE">
              <w:rPr>
                <w:rFonts w:cstheme="minorHAnsi"/>
                <w:bCs/>
              </w:rPr>
              <w:t>ajnih</w:t>
            </w:r>
            <w:proofErr w:type="gramEnd"/>
            <w:r w:rsidRPr="004019DE">
              <w:rPr>
                <w:rFonts w:cstheme="minorHAnsi"/>
                <w:bCs/>
              </w:rPr>
              <w:t xml:space="preserve"> dogodkov</w:t>
            </w: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p w:rsidR="008716E0" w:rsidRPr="004019DE" w:rsidRDefault="008716E0" w:rsidP="008716E0">
            <w:pPr>
              <w:autoSpaceDE w:val="0"/>
              <w:autoSpaceDN w:val="0"/>
              <w:adjustRightInd w:val="0"/>
              <w:rPr>
                <w:rFonts w:cstheme="minorHAnsi"/>
              </w:rPr>
            </w:pPr>
          </w:p>
        </w:tc>
      </w:tr>
      <w:tr w:rsidR="007105FC" w:rsidRPr="004019DE" w:rsidTr="008716E0">
        <w:trPr>
          <w:trHeight w:val="204"/>
        </w:trPr>
        <w:tc>
          <w:tcPr>
            <w:tcW w:w="9896" w:type="dxa"/>
            <w:gridSpan w:val="3"/>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4019DE" w:rsidRDefault="00BE4FC4" w:rsidP="00BE4FC4">
            <w:pPr>
              <w:pStyle w:val="Naslov2"/>
              <w:outlineLvl w:val="1"/>
              <w:rPr>
                <w:rFonts w:asciiTheme="minorHAnsi" w:hAnsiTheme="minorHAnsi" w:cstheme="minorHAnsi"/>
                <w:sz w:val="32"/>
                <w:szCs w:val="32"/>
              </w:rPr>
            </w:pPr>
            <w:bookmarkStart w:id="3" w:name="_Toc309284937"/>
            <w:r w:rsidRPr="004019DE">
              <w:rPr>
                <w:rFonts w:asciiTheme="minorHAnsi" w:hAnsiTheme="minorHAnsi" w:cstheme="minorHAnsi"/>
                <w:sz w:val="32"/>
                <w:szCs w:val="32"/>
              </w:rPr>
              <w:lastRenderedPageBreak/>
              <w:t>Zaporedja</w:t>
            </w:r>
            <w:r w:rsidR="001259DC" w:rsidRPr="004019DE">
              <w:rPr>
                <w:rFonts w:asciiTheme="minorHAnsi" w:hAnsiTheme="minorHAnsi" w:cstheme="minorHAnsi"/>
                <w:sz w:val="32"/>
                <w:szCs w:val="32"/>
              </w:rPr>
              <w:t xml:space="preserve"> </w:t>
            </w:r>
            <w:r w:rsidR="00AC4757" w:rsidRPr="004019DE">
              <w:rPr>
                <w:rFonts w:asciiTheme="minorHAnsi" w:hAnsiTheme="minorHAnsi" w:cstheme="minorHAnsi"/>
                <w:sz w:val="32"/>
                <w:szCs w:val="32"/>
              </w:rPr>
              <w:t xml:space="preserve"> 26</w:t>
            </w:r>
            <w:r w:rsidR="007105FC" w:rsidRPr="004019DE">
              <w:rPr>
                <w:rFonts w:asciiTheme="minorHAnsi" w:hAnsiTheme="minorHAnsi" w:cstheme="minorHAnsi"/>
                <w:sz w:val="32"/>
                <w:szCs w:val="32"/>
              </w:rPr>
              <w:t xml:space="preserve"> ur</w:t>
            </w:r>
            <w:bookmarkEnd w:id="3"/>
          </w:p>
        </w:tc>
      </w:tr>
    </w:tbl>
    <w:p w:rsidR="007105FC" w:rsidRPr="004019DE" w:rsidRDefault="007105FC" w:rsidP="007105FC">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7105FC" w:rsidRPr="004019DE"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7105FC" w:rsidRPr="004019DE" w:rsidRDefault="007105FC" w:rsidP="004437B7">
            <w:pPr>
              <w:jc w:val="center"/>
              <w:rPr>
                <w:rFonts w:cstheme="minorHAnsi"/>
              </w:rPr>
            </w:pPr>
            <w:r w:rsidRPr="004019DE">
              <w:rPr>
                <w:rFonts w:eastAsia="Calibri" w:cstheme="minorHAnsi"/>
              </w:rPr>
              <w:t>praktične vsebine</w:t>
            </w:r>
          </w:p>
          <w:p w:rsidR="007105FC" w:rsidRPr="004019DE" w:rsidRDefault="007105FC" w:rsidP="004437B7">
            <w:pPr>
              <w:jc w:val="center"/>
              <w:rPr>
                <w:rFonts w:eastAsia="Calibri" w:cstheme="minorHAnsi"/>
                <w:b/>
              </w:rPr>
            </w:pPr>
            <w:r w:rsidRPr="004019DE">
              <w:rPr>
                <w:rFonts w:eastAsia="Calibri" w:cstheme="minorHAnsi"/>
              </w:rPr>
              <w:t>teoretične vsebine so integrirane v praktične</w:t>
            </w:r>
          </w:p>
        </w:tc>
      </w:tr>
      <w:tr w:rsidR="00546A83" w:rsidRPr="004019DE" w:rsidTr="004437B7">
        <w:trPr>
          <w:trHeight w:val="5176"/>
        </w:trPr>
        <w:tc>
          <w:tcPr>
            <w:tcW w:w="4253" w:type="dxa"/>
            <w:tcBorders>
              <w:top w:val="single" w:sz="18" w:space="0" w:color="auto"/>
              <w:left w:val="single" w:sz="18" w:space="0" w:color="auto"/>
              <w:bottom w:val="single" w:sz="18" w:space="0" w:color="auto"/>
              <w:right w:val="single" w:sz="18" w:space="0" w:color="auto"/>
            </w:tcBorders>
          </w:tcPr>
          <w:p w:rsidR="00546A83" w:rsidRPr="004019DE" w:rsidRDefault="00546A83" w:rsidP="004437B7">
            <w:pPr>
              <w:rPr>
                <w:rFonts w:eastAsia="Times New Roman" w:cstheme="minorHAnsi"/>
                <w:lang w:eastAsia="sl-SI"/>
              </w:rPr>
            </w:pPr>
            <w:r w:rsidRPr="004019DE">
              <w:rPr>
                <w:rFonts w:eastAsia="Times New Roman" w:cstheme="minorHAnsi"/>
                <w:lang w:eastAsia="sl-SI"/>
              </w:rPr>
              <w:t>  poznati definicijo zaporedja</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določiti lastnosti danega zaporedja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(naraščanje, padanje, omejenost)</w:t>
            </w:r>
          </w:p>
          <w:p w:rsidR="00546A83" w:rsidRPr="004019DE" w:rsidRDefault="00546A83" w:rsidP="004437B7">
            <w:pPr>
              <w:rPr>
                <w:rFonts w:eastAsia="Times New Roman" w:cstheme="minorHAnsi"/>
                <w:lang w:eastAsia="sl-SI"/>
              </w:rPr>
            </w:pPr>
            <w:r w:rsidRPr="004019DE">
              <w:rPr>
                <w:rFonts w:eastAsia="Times New Roman" w:cstheme="minorHAnsi"/>
                <w:lang w:eastAsia="sl-SI"/>
              </w:rPr>
              <w:t>  narisati graf zaporedja</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poznati definicijo aritmetičnega in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geometrijskega zaporedja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izračunati vsoto členov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aritmetičnega  in geometrijskega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w:t>
            </w:r>
            <w:r w:rsidR="0003302F" w:rsidRPr="004019DE">
              <w:rPr>
                <w:rFonts w:eastAsia="Times New Roman" w:cstheme="minorHAnsi"/>
                <w:lang w:eastAsia="sl-SI"/>
              </w:rPr>
              <w:t>zaporedja</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poznati navadno in obrestno   </w:t>
            </w:r>
          </w:p>
          <w:p w:rsidR="00546A83" w:rsidRPr="004019DE" w:rsidRDefault="00546A83" w:rsidP="004437B7">
            <w:pPr>
              <w:rPr>
                <w:rFonts w:eastAsia="Times New Roman" w:cstheme="minorHAnsi"/>
                <w:lang w:eastAsia="sl-SI"/>
              </w:rPr>
            </w:pPr>
            <w:r w:rsidRPr="004019DE">
              <w:rPr>
                <w:rFonts w:eastAsia="Times New Roman" w:cstheme="minorHAnsi"/>
                <w:lang w:eastAsia="sl-SI"/>
              </w:rPr>
              <w:t xml:space="preserve">    obrestovan</w:t>
            </w:r>
            <w:r w:rsidR="0003302F" w:rsidRPr="004019DE">
              <w:rPr>
                <w:rFonts w:eastAsia="Times New Roman" w:cstheme="minorHAnsi"/>
                <w:lang w:eastAsia="sl-SI"/>
              </w:rPr>
              <w:t>je</w:t>
            </w:r>
            <w:r w:rsidRPr="004019DE">
              <w:rPr>
                <w:rFonts w:eastAsia="Times New Roman" w:cstheme="minorHAnsi"/>
                <w:lang w:eastAsia="sl-SI"/>
              </w:rPr>
              <w:t xml:space="preserve"> </w:t>
            </w:r>
          </w:p>
          <w:p w:rsidR="00F569FD" w:rsidRPr="004019DE" w:rsidRDefault="00546A83" w:rsidP="004437B7">
            <w:pPr>
              <w:rPr>
                <w:rFonts w:eastAsia="Times New Roman" w:cstheme="minorHAnsi"/>
                <w:lang w:eastAsia="sl-SI"/>
              </w:rPr>
            </w:pPr>
            <w:r w:rsidRPr="004019DE">
              <w:rPr>
                <w:rFonts w:eastAsia="Times New Roman" w:cstheme="minorHAnsi"/>
                <w:lang w:eastAsia="sl-SI"/>
              </w:rPr>
              <w:t xml:space="preserve">  izračunati končno vrednost </w:t>
            </w:r>
            <w:r w:rsidR="00F569FD" w:rsidRPr="004019DE">
              <w:rPr>
                <w:rFonts w:eastAsia="Times New Roman" w:cstheme="minorHAnsi"/>
                <w:lang w:eastAsia="sl-SI"/>
              </w:rPr>
              <w:t xml:space="preserve">glavnice </w:t>
            </w:r>
            <w:r w:rsidRPr="004019DE">
              <w:rPr>
                <w:rFonts w:eastAsia="Times New Roman" w:cstheme="minorHAnsi"/>
                <w:lang w:eastAsia="sl-SI"/>
              </w:rPr>
              <w:t xml:space="preserve">in </w:t>
            </w:r>
            <w:r w:rsidR="00F569FD" w:rsidRPr="004019DE">
              <w:rPr>
                <w:rFonts w:eastAsia="Times New Roman" w:cstheme="minorHAnsi"/>
                <w:lang w:eastAsia="sl-SI"/>
              </w:rPr>
              <w:t xml:space="preserve">   </w:t>
            </w:r>
          </w:p>
          <w:p w:rsidR="00546A83" w:rsidRPr="004019DE" w:rsidRDefault="00F569FD" w:rsidP="004437B7">
            <w:pPr>
              <w:rPr>
                <w:rFonts w:eastAsia="Times New Roman" w:cstheme="minorHAnsi"/>
                <w:lang w:eastAsia="sl-SI"/>
              </w:rPr>
            </w:pPr>
            <w:r w:rsidRPr="004019DE">
              <w:rPr>
                <w:rFonts w:eastAsia="Times New Roman" w:cstheme="minorHAnsi"/>
                <w:lang w:eastAsia="sl-SI"/>
              </w:rPr>
              <w:t xml:space="preserve">    obdobje obrestovanja</w:t>
            </w:r>
            <w:r w:rsidR="00546A83" w:rsidRPr="004019DE">
              <w:rPr>
                <w:rFonts w:eastAsia="Times New Roman" w:cstheme="minorHAnsi"/>
                <w:lang w:eastAsia="sl-SI"/>
              </w:rPr>
              <w:t xml:space="preserve"> </w:t>
            </w:r>
          </w:p>
          <w:p w:rsidR="00546A83" w:rsidRPr="004019DE" w:rsidRDefault="00546A83" w:rsidP="007C1FE1">
            <w:pPr>
              <w:rPr>
                <w:rFonts w:eastAsia="Times New Roman" w:cstheme="minorHAnsi"/>
                <w:lang w:eastAsia="sl-SI"/>
              </w:rPr>
            </w:pPr>
          </w:p>
        </w:tc>
        <w:tc>
          <w:tcPr>
            <w:tcW w:w="1417" w:type="dxa"/>
            <w:tcBorders>
              <w:top w:val="single" w:sz="18" w:space="0" w:color="auto"/>
              <w:left w:val="single" w:sz="18" w:space="0" w:color="auto"/>
              <w:bottom w:val="single" w:sz="18" w:space="0" w:color="auto"/>
              <w:right w:val="single" w:sz="18" w:space="0" w:color="auto"/>
            </w:tcBorders>
          </w:tcPr>
          <w:p w:rsidR="00546A83" w:rsidRPr="004019DE" w:rsidRDefault="00546A83" w:rsidP="007105FC">
            <w:pPr>
              <w:jc w:val="center"/>
              <w:rPr>
                <w:rFonts w:cstheme="minorHAnsi"/>
                <w:b/>
                <w:sz w:val="20"/>
                <w:szCs w:val="20"/>
              </w:rPr>
            </w:pPr>
          </w:p>
          <w:p w:rsidR="00546A83" w:rsidRPr="004019DE" w:rsidRDefault="00293393" w:rsidP="007105FC">
            <w:pPr>
              <w:jc w:val="center"/>
              <w:rPr>
                <w:rFonts w:cstheme="minorHAnsi"/>
                <w:sz w:val="20"/>
                <w:szCs w:val="20"/>
              </w:rPr>
            </w:pPr>
            <w:r w:rsidRPr="004019DE">
              <w:rPr>
                <w:rFonts w:cstheme="minorHAnsi"/>
                <w:sz w:val="20"/>
                <w:szCs w:val="20"/>
              </w:rPr>
              <w:t>november</w:t>
            </w:r>
          </w:p>
          <w:p w:rsidR="00546A83" w:rsidRPr="004019DE" w:rsidRDefault="00293393" w:rsidP="007105FC">
            <w:pPr>
              <w:jc w:val="center"/>
              <w:rPr>
                <w:rFonts w:cstheme="minorHAnsi"/>
                <w:sz w:val="20"/>
                <w:szCs w:val="20"/>
              </w:rPr>
            </w:pPr>
            <w:r w:rsidRPr="004019DE">
              <w:rPr>
                <w:rFonts w:cstheme="minorHAnsi"/>
                <w:sz w:val="20"/>
                <w:szCs w:val="20"/>
              </w:rPr>
              <w:t>december</w:t>
            </w:r>
          </w:p>
          <w:p w:rsidR="00546A83" w:rsidRPr="004019DE" w:rsidRDefault="00293393" w:rsidP="007105FC">
            <w:pPr>
              <w:jc w:val="center"/>
              <w:rPr>
                <w:rFonts w:cstheme="minorHAnsi"/>
                <w:sz w:val="20"/>
                <w:szCs w:val="20"/>
              </w:rPr>
            </w:pPr>
            <w:r w:rsidRPr="004019DE">
              <w:rPr>
                <w:rFonts w:cstheme="minorHAnsi"/>
                <w:sz w:val="20"/>
                <w:szCs w:val="20"/>
              </w:rPr>
              <w:t>januar</w:t>
            </w:r>
          </w:p>
          <w:p w:rsidR="00546A83" w:rsidRPr="004019DE" w:rsidRDefault="00546A83" w:rsidP="007105FC">
            <w:pPr>
              <w:jc w:val="center"/>
              <w:rPr>
                <w:rFonts w:cstheme="minorHAnsi"/>
                <w:sz w:val="20"/>
                <w:szCs w:val="20"/>
              </w:rPr>
            </w:pPr>
          </w:p>
        </w:tc>
        <w:tc>
          <w:tcPr>
            <w:tcW w:w="4253" w:type="dxa"/>
            <w:tcBorders>
              <w:top w:val="single" w:sz="18" w:space="0" w:color="auto"/>
              <w:left w:val="single" w:sz="18" w:space="0" w:color="auto"/>
              <w:bottom w:val="single" w:sz="18" w:space="0" w:color="auto"/>
              <w:right w:val="single" w:sz="18" w:space="0" w:color="auto"/>
            </w:tcBorders>
          </w:tcPr>
          <w:p w:rsidR="00546A83" w:rsidRPr="004019DE" w:rsidRDefault="0003302F" w:rsidP="00DD6E62">
            <w:pPr>
              <w:pStyle w:val="Navadensplet"/>
              <w:numPr>
                <w:ilvl w:val="0"/>
                <w:numId w:val="3"/>
              </w:numPr>
              <w:rPr>
                <w:rFonts w:asciiTheme="minorHAnsi" w:hAnsiTheme="minorHAnsi" w:cstheme="minorHAnsi"/>
                <w:sz w:val="22"/>
                <w:szCs w:val="22"/>
              </w:rPr>
            </w:pPr>
            <w:r w:rsidRPr="004019DE">
              <w:rPr>
                <w:rFonts w:asciiTheme="minorHAnsi" w:hAnsiTheme="minorHAnsi" w:cstheme="minorHAnsi"/>
                <w:sz w:val="22"/>
                <w:szCs w:val="22"/>
              </w:rPr>
              <w:t>d</w:t>
            </w:r>
            <w:r w:rsidR="00546A83" w:rsidRPr="004019DE">
              <w:rPr>
                <w:rFonts w:asciiTheme="minorHAnsi" w:hAnsiTheme="minorHAnsi" w:cstheme="minorHAnsi"/>
                <w:sz w:val="22"/>
                <w:szCs w:val="22"/>
              </w:rPr>
              <w:t>efini</w:t>
            </w:r>
            <w:r w:rsidRPr="004019DE">
              <w:rPr>
                <w:rFonts w:asciiTheme="minorHAnsi" w:hAnsiTheme="minorHAnsi" w:cstheme="minorHAnsi"/>
                <w:sz w:val="22"/>
                <w:szCs w:val="22"/>
              </w:rPr>
              <w:t>cija zaporedja</w:t>
            </w:r>
          </w:p>
          <w:p w:rsidR="00546A83" w:rsidRPr="004019DE" w:rsidRDefault="0003302F" w:rsidP="00DD6E62">
            <w:pPr>
              <w:pStyle w:val="Navadensplet"/>
              <w:numPr>
                <w:ilvl w:val="0"/>
                <w:numId w:val="3"/>
              </w:numPr>
              <w:rPr>
                <w:rFonts w:asciiTheme="minorHAnsi" w:hAnsiTheme="minorHAnsi" w:cstheme="minorHAnsi"/>
                <w:sz w:val="22"/>
                <w:szCs w:val="22"/>
              </w:rPr>
            </w:pPr>
            <w:proofErr w:type="gramStart"/>
            <w:r w:rsidRPr="004019DE">
              <w:rPr>
                <w:rFonts w:asciiTheme="minorHAnsi" w:hAnsiTheme="minorHAnsi" w:cstheme="minorHAnsi"/>
                <w:sz w:val="22"/>
                <w:szCs w:val="22"/>
              </w:rPr>
              <w:t>l</w:t>
            </w:r>
            <w:r w:rsidR="00546A83" w:rsidRPr="004019DE">
              <w:rPr>
                <w:rFonts w:asciiTheme="minorHAnsi" w:hAnsiTheme="minorHAnsi" w:cstheme="minorHAnsi"/>
                <w:sz w:val="22"/>
                <w:szCs w:val="22"/>
              </w:rPr>
              <w:t>astnosti</w:t>
            </w:r>
            <w:proofErr w:type="gramEnd"/>
            <w:r w:rsidR="00546A83" w:rsidRPr="004019DE">
              <w:rPr>
                <w:rFonts w:asciiTheme="minorHAnsi" w:hAnsiTheme="minorHAnsi" w:cstheme="minorHAnsi"/>
                <w:sz w:val="22"/>
                <w:szCs w:val="22"/>
              </w:rPr>
              <w:t xml:space="preserve"> zaporedij (</w:t>
            </w:r>
            <w:r w:rsidRPr="004019DE">
              <w:rPr>
                <w:rFonts w:asciiTheme="minorHAnsi" w:hAnsiTheme="minorHAnsi" w:cstheme="minorHAnsi"/>
                <w:sz w:val="22"/>
                <w:szCs w:val="22"/>
              </w:rPr>
              <w:t>naraščanje, padanje, omejenost)</w:t>
            </w:r>
          </w:p>
          <w:p w:rsidR="00546A83" w:rsidRPr="004019DE" w:rsidRDefault="0003302F" w:rsidP="00DD6E62">
            <w:pPr>
              <w:pStyle w:val="Navadensplet"/>
              <w:numPr>
                <w:ilvl w:val="0"/>
                <w:numId w:val="3"/>
              </w:numPr>
              <w:rPr>
                <w:rFonts w:asciiTheme="minorHAnsi" w:hAnsiTheme="minorHAnsi" w:cstheme="minorHAnsi"/>
                <w:sz w:val="22"/>
                <w:szCs w:val="22"/>
              </w:rPr>
            </w:pPr>
            <w:r w:rsidRPr="004019DE">
              <w:rPr>
                <w:rFonts w:asciiTheme="minorHAnsi" w:hAnsiTheme="minorHAnsi" w:cstheme="minorHAnsi"/>
                <w:sz w:val="22"/>
                <w:szCs w:val="22"/>
              </w:rPr>
              <w:t>a</w:t>
            </w:r>
            <w:r w:rsidR="00546A83" w:rsidRPr="004019DE">
              <w:rPr>
                <w:rFonts w:asciiTheme="minorHAnsi" w:hAnsiTheme="minorHAnsi" w:cstheme="minorHAnsi"/>
                <w:sz w:val="22"/>
                <w:szCs w:val="22"/>
              </w:rPr>
              <w:t>ritme</w:t>
            </w:r>
            <w:r w:rsidRPr="004019DE">
              <w:rPr>
                <w:rFonts w:asciiTheme="minorHAnsi" w:hAnsiTheme="minorHAnsi" w:cstheme="minorHAnsi"/>
                <w:sz w:val="22"/>
                <w:szCs w:val="22"/>
              </w:rPr>
              <w:t>tično in geometrijsko zaporedje</w:t>
            </w:r>
          </w:p>
          <w:p w:rsidR="0003302F" w:rsidRPr="004019DE" w:rsidRDefault="0003302F" w:rsidP="00DD6E62">
            <w:pPr>
              <w:pStyle w:val="Navadensplet"/>
              <w:numPr>
                <w:ilvl w:val="0"/>
                <w:numId w:val="3"/>
              </w:numPr>
              <w:rPr>
                <w:rFonts w:asciiTheme="minorHAnsi" w:hAnsiTheme="minorHAnsi" w:cstheme="minorHAnsi"/>
                <w:sz w:val="20"/>
                <w:szCs w:val="20"/>
              </w:rPr>
            </w:pPr>
            <w:r w:rsidRPr="004019DE">
              <w:rPr>
                <w:rFonts w:asciiTheme="minorHAnsi" w:hAnsiTheme="minorHAnsi" w:cstheme="minorHAnsi"/>
                <w:sz w:val="22"/>
                <w:szCs w:val="22"/>
              </w:rPr>
              <w:t>v</w:t>
            </w:r>
            <w:r w:rsidR="00546A83" w:rsidRPr="004019DE">
              <w:rPr>
                <w:rFonts w:asciiTheme="minorHAnsi" w:hAnsiTheme="minorHAnsi" w:cstheme="minorHAnsi"/>
                <w:sz w:val="22"/>
                <w:szCs w:val="22"/>
              </w:rPr>
              <w:t>sota členov aritmetičn</w:t>
            </w:r>
            <w:r w:rsidRPr="004019DE">
              <w:rPr>
                <w:rFonts w:asciiTheme="minorHAnsi" w:hAnsiTheme="minorHAnsi" w:cstheme="minorHAnsi"/>
                <w:sz w:val="22"/>
                <w:szCs w:val="22"/>
              </w:rPr>
              <w:t>ega in geometrijskega zaporedja</w:t>
            </w:r>
          </w:p>
          <w:p w:rsidR="00546A83" w:rsidRPr="004019DE" w:rsidRDefault="001259DC" w:rsidP="00DD6E62">
            <w:pPr>
              <w:pStyle w:val="Navadensplet"/>
              <w:numPr>
                <w:ilvl w:val="0"/>
                <w:numId w:val="3"/>
              </w:numPr>
              <w:rPr>
                <w:rFonts w:asciiTheme="minorHAnsi" w:hAnsiTheme="minorHAnsi" w:cstheme="minorHAnsi"/>
                <w:sz w:val="22"/>
                <w:szCs w:val="22"/>
              </w:rPr>
            </w:pPr>
            <w:r w:rsidRPr="004019DE">
              <w:rPr>
                <w:rFonts w:asciiTheme="minorHAnsi" w:hAnsiTheme="minorHAnsi" w:cstheme="minorHAnsi"/>
                <w:sz w:val="22"/>
                <w:szCs w:val="22"/>
              </w:rPr>
              <w:t>o</w:t>
            </w:r>
            <w:r w:rsidR="00546A83" w:rsidRPr="004019DE">
              <w:rPr>
                <w:rFonts w:asciiTheme="minorHAnsi" w:hAnsiTheme="minorHAnsi" w:cstheme="minorHAnsi"/>
                <w:sz w:val="22"/>
                <w:szCs w:val="22"/>
              </w:rPr>
              <w:t>brestno - obrestni račun</w:t>
            </w:r>
          </w:p>
        </w:tc>
      </w:tr>
    </w:tbl>
    <w:p w:rsidR="00A06909" w:rsidRPr="004019DE" w:rsidRDefault="00A06909" w:rsidP="007105FC">
      <w:pPr>
        <w:rPr>
          <w:rFonts w:cstheme="minorHAnsi"/>
        </w:rPr>
      </w:pPr>
    </w:p>
    <w:tbl>
      <w:tblPr>
        <w:tblStyle w:val="Tabelamrea"/>
        <w:tblW w:w="9923" w:type="dxa"/>
        <w:tblInd w:w="108" w:type="dxa"/>
        <w:tblLook w:val="04A0" w:firstRow="1" w:lastRow="0" w:firstColumn="1" w:lastColumn="0" w:noHBand="0" w:noVBand="1"/>
      </w:tblPr>
      <w:tblGrid>
        <w:gridCol w:w="9923"/>
      </w:tblGrid>
      <w:tr w:rsidR="007105FC" w:rsidRPr="004019DE" w:rsidTr="004437B7">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4019DE" w:rsidRDefault="00A06909" w:rsidP="00BE4FC4">
            <w:pPr>
              <w:pStyle w:val="Naslov2"/>
              <w:outlineLvl w:val="1"/>
              <w:rPr>
                <w:rFonts w:asciiTheme="minorHAnsi" w:eastAsia="Dotum" w:hAnsiTheme="minorHAnsi" w:cstheme="minorHAnsi"/>
                <w:sz w:val="32"/>
                <w:szCs w:val="32"/>
              </w:rPr>
            </w:pPr>
            <w:bookmarkStart w:id="4" w:name="_Toc309284938"/>
            <w:r w:rsidRPr="004019DE">
              <w:rPr>
                <w:rFonts w:asciiTheme="minorHAnsi" w:eastAsia="Dotum" w:hAnsiTheme="minorHAnsi" w:cstheme="minorHAnsi"/>
                <w:sz w:val="32"/>
                <w:szCs w:val="32"/>
              </w:rPr>
              <w:t>O</w:t>
            </w:r>
            <w:r w:rsidR="00AC4757" w:rsidRPr="004019DE">
              <w:rPr>
                <w:rFonts w:asciiTheme="minorHAnsi" w:eastAsia="Dotum" w:hAnsiTheme="minorHAnsi" w:cstheme="minorHAnsi"/>
                <w:sz w:val="32"/>
                <w:szCs w:val="32"/>
              </w:rPr>
              <w:t>bdelava podatkov (statistika) 18</w:t>
            </w:r>
            <w:r w:rsidRPr="004019DE">
              <w:rPr>
                <w:rFonts w:asciiTheme="minorHAnsi" w:eastAsia="Dotum" w:hAnsiTheme="minorHAnsi" w:cstheme="minorHAnsi"/>
                <w:sz w:val="32"/>
                <w:szCs w:val="32"/>
              </w:rPr>
              <w:t xml:space="preserve"> ur</w:t>
            </w:r>
            <w:bookmarkEnd w:id="4"/>
          </w:p>
        </w:tc>
      </w:tr>
    </w:tbl>
    <w:p w:rsidR="007105FC" w:rsidRPr="004019DE" w:rsidRDefault="007105FC" w:rsidP="007105FC">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7105FC" w:rsidRPr="004019DE"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7105FC" w:rsidRPr="004019DE" w:rsidRDefault="007105FC"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7105FC" w:rsidRPr="004019DE" w:rsidRDefault="007105FC" w:rsidP="004437B7">
            <w:pPr>
              <w:jc w:val="center"/>
              <w:rPr>
                <w:rFonts w:cstheme="minorHAnsi"/>
              </w:rPr>
            </w:pPr>
            <w:r w:rsidRPr="004019DE">
              <w:rPr>
                <w:rFonts w:eastAsia="Calibri" w:cstheme="minorHAnsi"/>
              </w:rPr>
              <w:t>praktične vsebine</w:t>
            </w:r>
          </w:p>
          <w:p w:rsidR="007105FC" w:rsidRPr="004019DE" w:rsidRDefault="007105FC" w:rsidP="004437B7">
            <w:pPr>
              <w:jc w:val="center"/>
              <w:rPr>
                <w:rFonts w:eastAsia="Calibri" w:cstheme="minorHAnsi"/>
                <w:b/>
              </w:rPr>
            </w:pPr>
            <w:r w:rsidRPr="004019DE">
              <w:rPr>
                <w:rFonts w:eastAsia="Calibri" w:cstheme="minorHAnsi"/>
              </w:rPr>
              <w:t>teoretične vsebine so integrirane v praktične</w:t>
            </w:r>
          </w:p>
        </w:tc>
      </w:tr>
      <w:tr w:rsidR="007105FC" w:rsidRPr="004019DE" w:rsidTr="00094BA9">
        <w:trPr>
          <w:trHeight w:val="2790"/>
        </w:trPr>
        <w:tc>
          <w:tcPr>
            <w:tcW w:w="4253" w:type="dxa"/>
            <w:tcBorders>
              <w:top w:val="single" w:sz="18" w:space="0" w:color="auto"/>
              <w:left w:val="single" w:sz="18" w:space="0" w:color="auto"/>
              <w:bottom w:val="single" w:sz="18" w:space="0" w:color="auto"/>
              <w:right w:val="single" w:sz="18" w:space="0" w:color="auto"/>
            </w:tcBorders>
          </w:tcPr>
          <w:p w:rsidR="0062423C" w:rsidRPr="004019DE" w:rsidRDefault="0062423C" w:rsidP="00DD6E62">
            <w:pPr>
              <w:pStyle w:val="Odstavekseznama"/>
              <w:numPr>
                <w:ilvl w:val="0"/>
                <w:numId w:val="5"/>
              </w:numPr>
              <w:ind w:left="176" w:hanging="218"/>
              <w:rPr>
                <w:rFonts w:eastAsia="Times New Roman" w:cstheme="minorHAnsi"/>
                <w:lang w:eastAsia="sl-SI"/>
              </w:rPr>
            </w:pPr>
            <w:r w:rsidRPr="004019DE">
              <w:rPr>
                <w:rFonts w:eastAsia="Times New Roman" w:cstheme="minorHAnsi"/>
                <w:lang w:eastAsia="sl-SI"/>
              </w:rPr>
              <w:t>poznati osnovne statistične pojme</w:t>
            </w:r>
          </w:p>
          <w:p w:rsidR="0062423C" w:rsidRPr="004019DE" w:rsidRDefault="0062423C" w:rsidP="00DD6E62">
            <w:pPr>
              <w:pStyle w:val="Odstavekseznama"/>
              <w:numPr>
                <w:ilvl w:val="0"/>
                <w:numId w:val="5"/>
              </w:numPr>
              <w:ind w:left="176" w:hanging="218"/>
              <w:rPr>
                <w:rFonts w:eastAsia="Times New Roman" w:cstheme="minorHAnsi"/>
                <w:lang w:eastAsia="sl-SI"/>
              </w:rPr>
            </w:pPr>
            <w:r w:rsidRPr="004019DE">
              <w:rPr>
                <w:rFonts w:eastAsia="Times New Roman" w:cstheme="minorHAnsi"/>
                <w:lang w:eastAsia="sl-SI"/>
              </w:rPr>
              <w:t>znati zbrati podatke</w:t>
            </w:r>
          </w:p>
          <w:p w:rsidR="0062423C" w:rsidRPr="004019DE" w:rsidRDefault="0062423C" w:rsidP="00DD6E62">
            <w:pPr>
              <w:pStyle w:val="Odstavekseznama"/>
              <w:numPr>
                <w:ilvl w:val="0"/>
                <w:numId w:val="5"/>
              </w:numPr>
              <w:ind w:left="176" w:hanging="218"/>
              <w:rPr>
                <w:rFonts w:eastAsia="Times New Roman" w:cstheme="minorHAnsi"/>
                <w:lang w:eastAsia="sl-SI"/>
              </w:rPr>
            </w:pPr>
            <w:r w:rsidRPr="004019DE">
              <w:rPr>
                <w:rFonts w:eastAsia="Times New Roman" w:cstheme="minorHAnsi"/>
                <w:lang w:eastAsia="sl-SI"/>
              </w:rPr>
              <w:t>predstaviti podatke z diagramom ali tabelo</w:t>
            </w:r>
          </w:p>
          <w:p w:rsidR="0062423C" w:rsidRPr="004019DE" w:rsidRDefault="00AC4757" w:rsidP="00DD6E62">
            <w:pPr>
              <w:pStyle w:val="Odstavekseznama"/>
              <w:numPr>
                <w:ilvl w:val="0"/>
                <w:numId w:val="5"/>
              </w:numPr>
              <w:ind w:left="176" w:hanging="218"/>
              <w:rPr>
                <w:rFonts w:eastAsia="Times New Roman" w:cstheme="minorHAnsi"/>
                <w:lang w:eastAsia="sl-SI"/>
              </w:rPr>
            </w:pPr>
            <w:r w:rsidRPr="004019DE">
              <w:rPr>
                <w:rFonts w:eastAsia="Times New Roman" w:cstheme="minorHAnsi"/>
                <w:lang w:eastAsia="sl-SI"/>
              </w:rPr>
              <w:t xml:space="preserve">znati </w:t>
            </w:r>
            <w:r w:rsidR="0062423C" w:rsidRPr="004019DE">
              <w:rPr>
                <w:rFonts w:eastAsia="Times New Roman" w:cstheme="minorHAnsi"/>
                <w:lang w:eastAsia="sl-SI"/>
              </w:rPr>
              <w:t>povzeti, analizirati in interpretirati podatke</w:t>
            </w:r>
          </w:p>
          <w:p w:rsidR="00A06909" w:rsidRPr="004019DE" w:rsidRDefault="00A06909" w:rsidP="00DD6E62">
            <w:pPr>
              <w:pStyle w:val="Odstavekseznama"/>
              <w:numPr>
                <w:ilvl w:val="0"/>
                <w:numId w:val="5"/>
              </w:numPr>
              <w:ind w:left="176" w:hanging="176"/>
              <w:rPr>
                <w:rFonts w:eastAsia="Times New Roman" w:cstheme="minorHAnsi"/>
                <w:lang w:eastAsia="sl-SI"/>
              </w:rPr>
            </w:pPr>
            <w:r w:rsidRPr="004019DE">
              <w:rPr>
                <w:rFonts w:eastAsia="Times New Roman" w:cstheme="minorHAnsi"/>
                <w:lang w:eastAsia="sl-SI"/>
              </w:rPr>
              <w:t>poznati pojem a</w:t>
            </w:r>
            <w:r w:rsidR="0062423C" w:rsidRPr="004019DE">
              <w:rPr>
                <w:rFonts w:eastAsia="Times New Roman" w:cstheme="minorHAnsi"/>
                <w:lang w:eastAsia="sl-SI"/>
              </w:rPr>
              <w:t>bsolutne in relativne frekvence</w:t>
            </w:r>
          </w:p>
          <w:p w:rsidR="0062423C" w:rsidRPr="004019DE" w:rsidRDefault="00A06909" w:rsidP="0062423C">
            <w:pPr>
              <w:rPr>
                <w:rFonts w:eastAsia="Times New Roman" w:cstheme="minorHAnsi"/>
                <w:lang w:eastAsia="sl-SI"/>
              </w:rPr>
            </w:pPr>
            <w:r w:rsidRPr="004019DE">
              <w:rPr>
                <w:rFonts w:eastAsia="Times New Roman" w:cstheme="minorHAnsi"/>
                <w:lang w:eastAsia="sl-SI"/>
              </w:rPr>
              <w:t xml:space="preserve">  določiti srednjo vrednost  </w:t>
            </w:r>
          </w:p>
          <w:p w:rsidR="0062423C" w:rsidRPr="004019DE" w:rsidRDefault="0062423C" w:rsidP="00DD6E62">
            <w:pPr>
              <w:pStyle w:val="Odstavekseznama"/>
              <w:numPr>
                <w:ilvl w:val="0"/>
                <w:numId w:val="12"/>
              </w:numPr>
              <w:ind w:left="176" w:hanging="176"/>
              <w:rPr>
                <w:rFonts w:eastAsia="Times New Roman" w:cstheme="minorHAnsi"/>
                <w:lang w:eastAsia="sl-SI"/>
              </w:rPr>
            </w:pPr>
            <w:r w:rsidRPr="004019DE">
              <w:rPr>
                <w:rFonts w:eastAsia="Times New Roman" w:cstheme="minorHAnsi"/>
                <w:lang w:eastAsia="sl-SI"/>
              </w:rPr>
              <w:t>obravnavati naloge, ki temeljijo na empiričnih podatkih</w:t>
            </w:r>
          </w:p>
          <w:p w:rsidR="00A06909" w:rsidRPr="004019DE" w:rsidRDefault="00A06909" w:rsidP="0062423C">
            <w:pPr>
              <w:rPr>
                <w:rFonts w:cstheme="minorHAnsi"/>
                <w:bCs/>
              </w:rPr>
            </w:pPr>
          </w:p>
        </w:tc>
        <w:tc>
          <w:tcPr>
            <w:tcW w:w="1417" w:type="dxa"/>
            <w:tcBorders>
              <w:top w:val="single" w:sz="18" w:space="0" w:color="auto"/>
              <w:left w:val="single" w:sz="18" w:space="0" w:color="auto"/>
              <w:bottom w:val="single" w:sz="18" w:space="0" w:color="auto"/>
              <w:right w:val="single" w:sz="18" w:space="0" w:color="auto"/>
            </w:tcBorders>
          </w:tcPr>
          <w:p w:rsidR="007105FC" w:rsidRPr="004019DE" w:rsidRDefault="00293393" w:rsidP="004437B7">
            <w:pPr>
              <w:jc w:val="center"/>
              <w:rPr>
                <w:rFonts w:eastAsia="Calibri" w:cstheme="minorHAnsi"/>
              </w:rPr>
            </w:pPr>
            <w:r w:rsidRPr="004019DE">
              <w:rPr>
                <w:rFonts w:eastAsia="Calibri" w:cstheme="minorHAnsi"/>
              </w:rPr>
              <w:t>januar</w:t>
            </w:r>
          </w:p>
          <w:p w:rsidR="007105FC" w:rsidRPr="004019DE" w:rsidRDefault="00293393" w:rsidP="001259DC">
            <w:pPr>
              <w:jc w:val="center"/>
              <w:rPr>
                <w:rFonts w:eastAsia="Calibri" w:cstheme="minorHAnsi"/>
              </w:rPr>
            </w:pPr>
            <w:r w:rsidRPr="004019DE">
              <w:rPr>
                <w:rFonts w:eastAsia="Calibri" w:cstheme="minorHAnsi"/>
              </w:rPr>
              <w:t>februar</w:t>
            </w:r>
          </w:p>
          <w:p w:rsidR="00293393" w:rsidRPr="004019DE" w:rsidRDefault="00293393" w:rsidP="001259DC">
            <w:pPr>
              <w:jc w:val="center"/>
              <w:rPr>
                <w:rFonts w:eastAsia="Calibri" w:cstheme="minorHAnsi"/>
              </w:rPr>
            </w:pPr>
            <w:r w:rsidRPr="004019DE">
              <w:rPr>
                <w:rFonts w:eastAsia="Calibri" w:cstheme="minorHAnsi"/>
              </w:rPr>
              <w:t>marec</w:t>
            </w:r>
          </w:p>
        </w:tc>
        <w:tc>
          <w:tcPr>
            <w:tcW w:w="4253" w:type="dxa"/>
            <w:tcBorders>
              <w:top w:val="single" w:sz="18" w:space="0" w:color="auto"/>
              <w:left w:val="single" w:sz="18" w:space="0" w:color="auto"/>
              <w:bottom w:val="single" w:sz="18" w:space="0" w:color="auto"/>
              <w:right w:val="single" w:sz="18" w:space="0" w:color="auto"/>
            </w:tcBorders>
          </w:tcPr>
          <w:p w:rsidR="00A06909" w:rsidRPr="004019DE" w:rsidRDefault="00A06909" w:rsidP="00DD6E62">
            <w:pPr>
              <w:pStyle w:val="Navadensplet"/>
              <w:numPr>
                <w:ilvl w:val="0"/>
                <w:numId w:val="4"/>
              </w:numPr>
              <w:rPr>
                <w:rFonts w:asciiTheme="minorHAnsi" w:hAnsiTheme="minorHAnsi" w:cstheme="minorHAnsi"/>
                <w:sz w:val="22"/>
                <w:szCs w:val="22"/>
              </w:rPr>
            </w:pPr>
            <w:r w:rsidRPr="004019DE">
              <w:rPr>
                <w:rFonts w:asciiTheme="minorHAnsi" w:hAnsiTheme="minorHAnsi" w:cstheme="minorHAnsi"/>
                <w:sz w:val="22"/>
                <w:szCs w:val="22"/>
              </w:rPr>
              <w:t>osnovni statistični pojmi</w:t>
            </w:r>
          </w:p>
          <w:p w:rsidR="00A06909" w:rsidRPr="004019DE" w:rsidRDefault="00A06909" w:rsidP="00DD6E62">
            <w:pPr>
              <w:pStyle w:val="Navadensplet"/>
              <w:numPr>
                <w:ilvl w:val="0"/>
                <w:numId w:val="4"/>
              </w:numPr>
              <w:rPr>
                <w:rFonts w:asciiTheme="minorHAnsi" w:hAnsiTheme="minorHAnsi" w:cstheme="minorHAnsi"/>
                <w:sz w:val="22"/>
                <w:szCs w:val="22"/>
              </w:rPr>
            </w:pPr>
            <w:r w:rsidRPr="004019DE">
              <w:rPr>
                <w:rFonts w:asciiTheme="minorHAnsi" w:hAnsiTheme="minorHAnsi" w:cstheme="minorHAnsi"/>
                <w:sz w:val="22"/>
                <w:szCs w:val="22"/>
              </w:rPr>
              <w:t>grupiranje in urejanje podatkov</w:t>
            </w:r>
          </w:p>
          <w:p w:rsidR="00A06909" w:rsidRPr="004019DE" w:rsidRDefault="00A06909" w:rsidP="00DD6E62">
            <w:pPr>
              <w:pStyle w:val="Navadensplet"/>
              <w:numPr>
                <w:ilvl w:val="0"/>
                <w:numId w:val="4"/>
              </w:numPr>
              <w:rPr>
                <w:rFonts w:asciiTheme="minorHAnsi" w:hAnsiTheme="minorHAnsi" w:cstheme="minorHAnsi"/>
                <w:sz w:val="22"/>
                <w:szCs w:val="22"/>
              </w:rPr>
            </w:pPr>
            <w:r w:rsidRPr="004019DE">
              <w:rPr>
                <w:rFonts w:asciiTheme="minorHAnsi" w:hAnsiTheme="minorHAnsi" w:cstheme="minorHAnsi"/>
                <w:sz w:val="22"/>
                <w:szCs w:val="22"/>
              </w:rPr>
              <w:t>prikazovanje podatkov</w:t>
            </w:r>
          </w:p>
          <w:p w:rsidR="00A06909" w:rsidRPr="004019DE" w:rsidRDefault="00A06909" w:rsidP="00DD6E62">
            <w:pPr>
              <w:pStyle w:val="Odstavekseznama"/>
              <w:numPr>
                <w:ilvl w:val="0"/>
                <w:numId w:val="4"/>
              </w:numPr>
              <w:rPr>
                <w:rFonts w:cstheme="minorHAnsi"/>
              </w:rPr>
            </w:pPr>
            <w:r w:rsidRPr="004019DE">
              <w:rPr>
                <w:rFonts w:cstheme="minorHAnsi"/>
              </w:rPr>
              <w:t xml:space="preserve">srednja vrednost </w:t>
            </w:r>
          </w:p>
          <w:p w:rsidR="0062423C" w:rsidRPr="004019DE" w:rsidRDefault="0062423C" w:rsidP="00DD6E62">
            <w:pPr>
              <w:pStyle w:val="Odstavekseznama"/>
              <w:numPr>
                <w:ilvl w:val="0"/>
                <w:numId w:val="4"/>
              </w:numPr>
              <w:rPr>
                <w:rFonts w:cstheme="minorHAnsi"/>
              </w:rPr>
            </w:pPr>
            <w:r w:rsidRPr="004019DE">
              <w:rPr>
                <w:rFonts w:cstheme="minorHAnsi"/>
              </w:rPr>
              <w:t>razpršenost</w:t>
            </w:r>
          </w:p>
          <w:p w:rsidR="00A06909" w:rsidRPr="004019DE" w:rsidRDefault="00A06909" w:rsidP="00A06909">
            <w:pPr>
              <w:rPr>
                <w:rFonts w:cstheme="minorHAnsi"/>
                <w:lang w:val="de-DE"/>
              </w:rPr>
            </w:pPr>
          </w:p>
          <w:p w:rsidR="00A06909" w:rsidRPr="004019DE" w:rsidRDefault="00A06909" w:rsidP="00A06909">
            <w:pPr>
              <w:ind w:left="720"/>
              <w:rPr>
                <w:rFonts w:cstheme="minorHAnsi"/>
              </w:rPr>
            </w:pPr>
          </w:p>
          <w:p w:rsidR="007105FC" w:rsidRPr="004019DE" w:rsidRDefault="007105FC" w:rsidP="0062423C">
            <w:pPr>
              <w:ind w:left="720"/>
              <w:rPr>
                <w:rFonts w:eastAsia="Calibri" w:cstheme="minorHAnsi"/>
              </w:rPr>
            </w:pPr>
          </w:p>
        </w:tc>
      </w:tr>
    </w:tbl>
    <w:p w:rsidR="000E5BEA" w:rsidRPr="004019DE" w:rsidRDefault="000E5BEA" w:rsidP="000E5BEA">
      <w:pPr>
        <w:pStyle w:val="Brezrazmikov"/>
        <w:rPr>
          <w:rFonts w:cstheme="minorHAnsi"/>
        </w:rPr>
      </w:pPr>
    </w:p>
    <w:p w:rsidR="00094BA9" w:rsidRPr="004019DE" w:rsidRDefault="00094BA9" w:rsidP="000E5BEA">
      <w:pPr>
        <w:pStyle w:val="Brezrazmikov"/>
        <w:rPr>
          <w:rFonts w:cstheme="minorHAnsi"/>
        </w:rPr>
      </w:pPr>
    </w:p>
    <w:p w:rsidR="00094BA9" w:rsidRPr="004019DE" w:rsidRDefault="00094BA9" w:rsidP="000E5BEA">
      <w:pPr>
        <w:pStyle w:val="Brezrazmikov"/>
        <w:rPr>
          <w:rFonts w:cstheme="minorHAnsi"/>
        </w:rPr>
      </w:pPr>
    </w:p>
    <w:p w:rsidR="00094BA9" w:rsidRPr="004019DE" w:rsidRDefault="00094BA9" w:rsidP="000E5BEA">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9923"/>
      </w:tblGrid>
      <w:tr w:rsidR="00094BA9" w:rsidRPr="004019DE" w:rsidTr="00D860D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94BA9" w:rsidRPr="004019DE" w:rsidRDefault="00094BA9" w:rsidP="00D860D3">
            <w:pPr>
              <w:pStyle w:val="Naslov2"/>
              <w:outlineLvl w:val="1"/>
              <w:rPr>
                <w:rFonts w:asciiTheme="minorHAnsi" w:eastAsia="Dotum" w:hAnsiTheme="minorHAnsi" w:cstheme="minorHAnsi"/>
                <w:i/>
                <w:sz w:val="32"/>
                <w:szCs w:val="32"/>
              </w:rPr>
            </w:pPr>
            <w:bookmarkStart w:id="5" w:name="_Toc309284939"/>
            <w:r w:rsidRPr="004019DE">
              <w:rPr>
                <w:rFonts w:asciiTheme="minorHAnsi" w:eastAsia="Dotum" w:hAnsiTheme="minorHAnsi" w:cstheme="minorHAnsi"/>
                <w:sz w:val="32"/>
                <w:szCs w:val="32"/>
              </w:rPr>
              <w:t>Diferencialni račun  29 ur</w:t>
            </w:r>
            <w:bookmarkEnd w:id="5"/>
          </w:p>
        </w:tc>
      </w:tr>
    </w:tbl>
    <w:p w:rsidR="00094BA9" w:rsidRPr="004019DE" w:rsidRDefault="00094BA9" w:rsidP="000E5BEA">
      <w:pPr>
        <w:pStyle w:val="Brezrazmikov"/>
        <w:rPr>
          <w:rFonts w:cstheme="minorHAnsi"/>
        </w:rPr>
      </w:pPr>
    </w:p>
    <w:tbl>
      <w:tblPr>
        <w:tblStyle w:val="Tabelamrea"/>
        <w:tblW w:w="9923" w:type="dxa"/>
        <w:tblInd w:w="108" w:type="dxa"/>
        <w:tblLook w:val="04A0" w:firstRow="1" w:lastRow="0" w:firstColumn="1" w:lastColumn="0" w:noHBand="0" w:noVBand="1"/>
      </w:tblPr>
      <w:tblGrid>
        <w:gridCol w:w="4253"/>
        <w:gridCol w:w="1417"/>
        <w:gridCol w:w="4253"/>
      </w:tblGrid>
      <w:tr w:rsidR="000E5BEA" w:rsidRPr="004019DE"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0E5BEA" w:rsidRPr="004019DE" w:rsidRDefault="000E5BEA" w:rsidP="004437B7">
            <w:pPr>
              <w:jc w:val="center"/>
              <w:rPr>
                <w:rFonts w:eastAsia="Calibri" w:cstheme="minorHAnsi"/>
                <w:b/>
              </w:rPr>
            </w:pPr>
            <w:r w:rsidRPr="004019DE">
              <w:rPr>
                <w:rFonts w:eastAsia="Calibri" w:cstheme="minorHAnsi"/>
                <w:b/>
              </w:rPr>
              <w:lastRenderedPageBreak/>
              <w:t>cilji</w:t>
            </w:r>
          </w:p>
        </w:tc>
        <w:tc>
          <w:tcPr>
            <w:tcW w:w="1417" w:type="dxa"/>
            <w:tcBorders>
              <w:top w:val="single" w:sz="18" w:space="0" w:color="auto"/>
              <w:left w:val="single" w:sz="18" w:space="0" w:color="auto"/>
              <w:bottom w:val="single" w:sz="18" w:space="0" w:color="auto"/>
              <w:right w:val="single" w:sz="18" w:space="0" w:color="auto"/>
            </w:tcBorders>
          </w:tcPr>
          <w:p w:rsidR="000E5BEA" w:rsidRPr="004019DE" w:rsidRDefault="000E5BEA" w:rsidP="004437B7">
            <w:pPr>
              <w:jc w:val="center"/>
              <w:rPr>
                <w:rFonts w:eastAsia="Calibri" w:cstheme="minorHAnsi"/>
                <w:b/>
              </w:rPr>
            </w:pPr>
            <w:r w:rsidRPr="004019DE">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0E5BEA" w:rsidRPr="004019DE" w:rsidRDefault="000E5BEA"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0E5BEA" w:rsidRPr="004019DE" w:rsidRDefault="000E5BEA" w:rsidP="004437B7">
            <w:pPr>
              <w:jc w:val="center"/>
              <w:rPr>
                <w:rFonts w:cstheme="minorHAnsi"/>
              </w:rPr>
            </w:pPr>
            <w:r w:rsidRPr="004019DE">
              <w:rPr>
                <w:rFonts w:eastAsia="Calibri" w:cstheme="minorHAnsi"/>
              </w:rPr>
              <w:t>praktične vsebine</w:t>
            </w:r>
          </w:p>
          <w:p w:rsidR="000E5BEA" w:rsidRPr="004019DE" w:rsidRDefault="000E5BEA" w:rsidP="004437B7">
            <w:pPr>
              <w:jc w:val="center"/>
              <w:rPr>
                <w:rFonts w:eastAsia="Calibri" w:cstheme="minorHAnsi"/>
                <w:b/>
              </w:rPr>
            </w:pPr>
            <w:r w:rsidRPr="004019DE">
              <w:rPr>
                <w:rFonts w:eastAsia="Calibri" w:cstheme="minorHAnsi"/>
              </w:rPr>
              <w:t>teoretične vsebine so integrirane v praktične</w:t>
            </w:r>
          </w:p>
        </w:tc>
      </w:tr>
      <w:tr w:rsidR="000E5BEA" w:rsidRPr="004019DE" w:rsidTr="00094BA9">
        <w:trPr>
          <w:trHeight w:val="3660"/>
        </w:trPr>
        <w:tc>
          <w:tcPr>
            <w:tcW w:w="4253" w:type="dxa"/>
            <w:tcBorders>
              <w:top w:val="single" w:sz="18" w:space="0" w:color="auto"/>
              <w:left w:val="single" w:sz="18" w:space="0" w:color="auto"/>
              <w:bottom w:val="single" w:sz="18" w:space="0" w:color="auto"/>
              <w:right w:val="single" w:sz="18" w:space="0" w:color="auto"/>
            </w:tcBorders>
          </w:tcPr>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ponoviti znanje o zveznosti funkcij</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poznati definicijo limite funkcije</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dolo</w:t>
            </w:r>
            <w:r w:rsidRPr="004019DE">
              <w:rPr>
                <w:rFonts w:cstheme="minorHAnsi"/>
              </w:rPr>
              <w:t>č</w:t>
            </w:r>
            <w:r w:rsidRPr="004019DE">
              <w:rPr>
                <w:rFonts w:cstheme="minorHAnsi"/>
                <w:bCs/>
              </w:rPr>
              <w:t>ati limito funkcije</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proofErr w:type="gramStart"/>
            <w:r w:rsidRPr="004019DE">
              <w:rPr>
                <w:rFonts w:cstheme="minorHAnsi"/>
                <w:bCs/>
              </w:rPr>
              <w:t>dolo</w:t>
            </w:r>
            <w:r w:rsidRPr="004019DE">
              <w:rPr>
                <w:rFonts w:cstheme="minorHAnsi"/>
              </w:rPr>
              <w:t>č</w:t>
            </w:r>
            <w:r w:rsidRPr="004019DE">
              <w:rPr>
                <w:rFonts w:cstheme="minorHAnsi"/>
                <w:bCs/>
              </w:rPr>
              <w:t>ati</w:t>
            </w:r>
            <w:proofErr w:type="gramEnd"/>
            <w:r w:rsidRPr="004019DE">
              <w:rPr>
                <w:rFonts w:cstheme="minorHAnsi"/>
                <w:bCs/>
              </w:rPr>
              <w:t xml:space="preserve"> naklon premice in kot med premicama.</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poznati definicijo odvoda funkcije v to</w:t>
            </w:r>
            <w:r w:rsidRPr="004019DE">
              <w:rPr>
                <w:rFonts w:cstheme="minorHAnsi"/>
              </w:rPr>
              <w:t>č</w:t>
            </w:r>
            <w:r w:rsidRPr="004019DE">
              <w:rPr>
                <w:rFonts w:cstheme="minorHAnsi"/>
                <w:bCs/>
              </w:rPr>
              <w:t>ki ter razumeti in uporabljati geometrijski pomen odvoda</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dolo</w:t>
            </w:r>
            <w:r w:rsidRPr="004019DE">
              <w:rPr>
                <w:rFonts w:cstheme="minorHAnsi"/>
              </w:rPr>
              <w:t>č</w:t>
            </w:r>
            <w:r w:rsidRPr="004019DE">
              <w:rPr>
                <w:rFonts w:cstheme="minorHAnsi"/>
                <w:bCs/>
              </w:rPr>
              <w:t>ati odvode funkcij</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uporabljati zvezo med odvodom in lokalnim vedenjem funkcije</w:t>
            </w:r>
          </w:p>
          <w:p w:rsidR="00A06909" w:rsidRPr="004019DE" w:rsidRDefault="00A06909" w:rsidP="00DD6E62">
            <w:pPr>
              <w:pStyle w:val="Odstavekseznama"/>
              <w:numPr>
                <w:ilvl w:val="0"/>
                <w:numId w:val="6"/>
              </w:numPr>
              <w:autoSpaceDE w:val="0"/>
              <w:autoSpaceDN w:val="0"/>
              <w:adjustRightInd w:val="0"/>
              <w:ind w:left="176" w:hanging="142"/>
              <w:rPr>
                <w:rFonts w:cstheme="minorHAnsi"/>
                <w:bCs/>
              </w:rPr>
            </w:pPr>
            <w:r w:rsidRPr="004019DE">
              <w:rPr>
                <w:rFonts w:cstheme="minorHAnsi"/>
                <w:bCs/>
              </w:rPr>
              <w:t xml:space="preserve"> narisati graf funkcije</w:t>
            </w:r>
          </w:p>
          <w:p w:rsidR="00A06909" w:rsidRPr="004019DE" w:rsidRDefault="00A06909" w:rsidP="00A06909">
            <w:pPr>
              <w:autoSpaceDE w:val="0"/>
              <w:autoSpaceDN w:val="0"/>
              <w:adjustRightInd w:val="0"/>
              <w:rPr>
                <w:rFonts w:cstheme="minorHAnsi"/>
                <w:bCs/>
              </w:rPr>
            </w:pPr>
          </w:p>
          <w:p w:rsidR="000E5BEA" w:rsidRPr="004019DE" w:rsidRDefault="000E5BEA" w:rsidP="0003302F">
            <w:pPr>
              <w:jc w:val="both"/>
              <w:rPr>
                <w:rFonts w:cstheme="minorHAnsi"/>
              </w:rPr>
            </w:pPr>
          </w:p>
        </w:tc>
        <w:tc>
          <w:tcPr>
            <w:tcW w:w="1417" w:type="dxa"/>
            <w:tcBorders>
              <w:top w:val="single" w:sz="18" w:space="0" w:color="auto"/>
              <w:left w:val="single" w:sz="18" w:space="0" w:color="auto"/>
              <w:bottom w:val="single" w:sz="18" w:space="0" w:color="auto"/>
              <w:right w:val="single" w:sz="18" w:space="0" w:color="auto"/>
            </w:tcBorders>
          </w:tcPr>
          <w:p w:rsidR="000E5BEA" w:rsidRPr="004019DE" w:rsidRDefault="00293393" w:rsidP="004437B7">
            <w:pPr>
              <w:jc w:val="center"/>
              <w:rPr>
                <w:rFonts w:cstheme="minorHAnsi"/>
              </w:rPr>
            </w:pPr>
            <w:r w:rsidRPr="004019DE">
              <w:rPr>
                <w:rFonts w:cstheme="minorHAnsi"/>
              </w:rPr>
              <w:t>marec</w:t>
            </w:r>
          </w:p>
          <w:p w:rsidR="000E5BEA" w:rsidRPr="004019DE" w:rsidRDefault="00293393" w:rsidP="004437B7">
            <w:pPr>
              <w:jc w:val="center"/>
              <w:rPr>
                <w:rFonts w:cstheme="minorHAnsi"/>
              </w:rPr>
            </w:pPr>
            <w:r w:rsidRPr="004019DE">
              <w:rPr>
                <w:rFonts w:cstheme="minorHAnsi"/>
              </w:rPr>
              <w:t>april</w:t>
            </w:r>
          </w:p>
          <w:p w:rsidR="000E5BEA" w:rsidRPr="004019DE" w:rsidRDefault="00293393" w:rsidP="004437B7">
            <w:pPr>
              <w:jc w:val="center"/>
              <w:rPr>
                <w:rFonts w:cstheme="minorHAnsi"/>
              </w:rPr>
            </w:pPr>
            <w:r w:rsidRPr="004019DE">
              <w:rPr>
                <w:rFonts w:cstheme="minorHAnsi"/>
              </w:rPr>
              <w:t>maj</w:t>
            </w:r>
          </w:p>
          <w:p w:rsidR="000E5BEA" w:rsidRPr="004019DE" w:rsidRDefault="000E5BEA" w:rsidP="004437B7">
            <w:pPr>
              <w:jc w:val="center"/>
              <w:rPr>
                <w:rFonts w:cstheme="minorHAnsi"/>
              </w:rPr>
            </w:pPr>
          </w:p>
          <w:p w:rsidR="000E5BEA" w:rsidRPr="004019DE" w:rsidRDefault="000E5BEA" w:rsidP="004437B7">
            <w:pPr>
              <w:jc w:val="center"/>
              <w:rPr>
                <w:rFonts w:cstheme="minorHAnsi"/>
              </w:rPr>
            </w:pPr>
          </w:p>
          <w:p w:rsidR="000E5BEA" w:rsidRPr="004019DE" w:rsidRDefault="000E5BEA" w:rsidP="004437B7">
            <w:pPr>
              <w:jc w:val="center"/>
              <w:rPr>
                <w:rFonts w:cstheme="minorHAnsi"/>
              </w:rPr>
            </w:pPr>
          </w:p>
          <w:p w:rsidR="000E5BEA" w:rsidRPr="004019DE" w:rsidRDefault="000E5BEA" w:rsidP="004437B7">
            <w:pPr>
              <w:jc w:val="center"/>
              <w:rPr>
                <w:rFonts w:cstheme="minorHAnsi"/>
              </w:rPr>
            </w:pPr>
          </w:p>
          <w:p w:rsidR="000E5BEA" w:rsidRPr="004019DE" w:rsidRDefault="000E5BEA" w:rsidP="004437B7">
            <w:pPr>
              <w:jc w:val="cente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A06909" w:rsidRPr="004019DE" w:rsidRDefault="00A06909" w:rsidP="00DD6E62">
            <w:pPr>
              <w:numPr>
                <w:ilvl w:val="0"/>
                <w:numId w:val="7"/>
              </w:numPr>
              <w:tabs>
                <w:tab w:val="num" w:pos="720"/>
              </w:tabs>
              <w:rPr>
                <w:rFonts w:cstheme="minorHAnsi"/>
              </w:rPr>
            </w:pPr>
            <w:r w:rsidRPr="004019DE">
              <w:rPr>
                <w:rFonts w:cstheme="minorHAnsi"/>
              </w:rPr>
              <w:t>zveznost (nezveznost) funkcije</w:t>
            </w:r>
          </w:p>
          <w:p w:rsidR="00A06909" w:rsidRPr="004019DE" w:rsidRDefault="00A06909" w:rsidP="00DD6E62">
            <w:pPr>
              <w:numPr>
                <w:ilvl w:val="0"/>
                <w:numId w:val="7"/>
              </w:numPr>
              <w:tabs>
                <w:tab w:val="num" w:pos="720"/>
              </w:tabs>
              <w:rPr>
                <w:rFonts w:cstheme="minorHAnsi"/>
              </w:rPr>
            </w:pPr>
            <w:r w:rsidRPr="004019DE">
              <w:rPr>
                <w:rFonts w:cstheme="minorHAnsi"/>
              </w:rPr>
              <w:t>limita funkcije</w:t>
            </w:r>
          </w:p>
          <w:p w:rsidR="00A06909" w:rsidRPr="004019DE" w:rsidRDefault="00A06909" w:rsidP="00DD6E62">
            <w:pPr>
              <w:numPr>
                <w:ilvl w:val="0"/>
                <w:numId w:val="7"/>
              </w:numPr>
              <w:tabs>
                <w:tab w:val="num" w:pos="720"/>
              </w:tabs>
              <w:rPr>
                <w:rFonts w:cstheme="minorHAnsi"/>
              </w:rPr>
            </w:pPr>
            <w:r w:rsidRPr="004019DE">
              <w:rPr>
                <w:rFonts w:cstheme="minorHAnsi"/>
              </w:rPr>
              <w:t>odvod funkcije: definicija, pravila odvajanja</w:t>
            </w:r>
          </w:p>
          <w:p w:rsidR="00A06909" w:rsidRPr="004019DE" w:rsidRDefault="00A06909" w:rsidP="00DD6E62">
            <w:pPr>
              <w:numPr>
                <w:ilvl w:val="0"/>
                <w:numId w:val="7"/>
              </w:numPr>
              <w:tabs>
                <w:tab w:val="num" w:pos="720"/>
              </w:tabs>
              <w:rPr>
                <w:rFonts w:cstheme="minorHAnsi"/>
              </w:rPr>
            </w:pPr>
            <w:r w:rsidRPr="004019DE">
              <w:rPr>
                <w:rFonts w:cstheme="minorHAnsi"/>
              </w:rPr>
              <w:t>uporaba odvoda: tangenta, kot med krivuljama, naraščanje, padanje</w:t>
            </w:r>
          </w:p>
          <w:p w:rsidR="00A06909" w:rsidRPr="004019DE" w:rsidRDefault="00A06909" w:rsidP="00DD6E62">
            <w:pPr>
              <w:numPr>
                <w:ilvl w:val="0"/>
                <w:numId w:val="7"/>
              </w:numPr>
              <w:tabs>
                <w:tab w:val="num" w:pos="720"/>
              </w:tabs>
              <w:rPr>
                <w:rFonts w:cstheme="minorHAnsi"/>
              </w:rPr>
            </w:pPr>
            <w:r w:rsidRPr="004019DE">
              <w:rPr>
                <w:rFonts w:cstheme="minorHAnsi"/>
              </w:rPr>
              <w:t>uporaba odvoda za risanje grafa: stacionarne točke</w:t>
            </w:r>
          </w:p>
          <w:p w:rsidR="000E5BEA" w:rsidRPr="004019DE" w:rsidRDefault="000E5BEA" w:rsidP="00A06909">
            <w:pPr>
              <w:rPr>
                <w:rFonts w:cstheme="minorHAnsi"/>
                <w:lang w:val="de-DE"/>
              </w:rPr>
            </w:pPr>
          </w:p>
        </w:tc>
      </w:tr>
    </w:tbl>
    <w:p w:rsidR="00CE2FAF" w:rsidRPr="004019DE" w:rsidRDefault="00CE2FAF" w:rsidP="000E5BEA">
      <w:pPr>
        <w:rPr>
          <w:rFonts w:cstheme="minorHAnsi"/>
        </w:rPr>
      </w:pPr>
    </w:p>
    <w:tbl>
      <w:tblPr>
        <w:tblStyle w:val="Tabelamrea"/>
        <w:tblW w:w="9923" w:type="dxa"/>
        <w:tblInd w:w="108" w:type="dxa"/>
        <w:tblLook w:val="04A0" w:firstRow="1" w:lastRow="0" w:firstColumn="1" w:lastColumn="0" w:noHBand="0" w:noVBand="1"/>
      </w:tblPr>
      <w:tblGrid>
        <w:gridCol w:w="9923"/>
      </w:tblGrid>
      <w:tr w:rsidR="00CE2FAF" w:rsidRPr="004019DE" w:rsidTr="004437B7">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CE2FAF" w:rsidRPr="004019DE" w:rsidRDefault="00CE2FAF" w:rsidP="00CE2FAF">
            <w:pPr>
              <w:pStyle w:val="Naslov2"/>
              <w:outlineLvl w:val="1"/>
              <w:rPr>
                <w:rFonts w:asciiTheme="minorHAnsi" w:hAnsiTheme="minorHAnsi" w:cstheme="minorHAnsi"/>
                <w:sz w:val="32"/>
                <w:szCs w:val="32"/>
              </w:rPr>
            </w:pPr>
            <w:bookmarkStart w:id="6" w:name="_Toc309284940"/>
            <w:r w:rsidRPr="004019DE">
              <w:rPr>
                <w:rFonts w:asciiTheme="minorHAnsi" w:hAnsiTheme="minorHAnsi" w:cstheme="minorHAnsi"/>
                <w:sz w:val="32"/>
                <w:szCs w:val="32"/>
              </w:rPr>
              <w:t>Priprave na poklicno maturo 9 ur</w:t>
            </w:r>
            <w:bookmarkEnd w:id="6"/>
          </w:p>
        </w:tc>
      </w:tr>
    </w:tbl>
    <w:p w:rsidR="00CE2FAF" w:rsidRPr="004019DE" w:rsidRDefault="00CE2FAF" w:rsidP="00CE2FAF">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CE2FAF" w:rsidRPr="004019DE" w:rsidTr="004437B7">
        <w:trPr>
          <w:trHeight w:val="478"/>
        </w:trPr>
        <w:tc>
          <w:tcPr>
            <w:tcW w:w="4253" w:type="dxa"/>
            <w:tcBorders>
              <w:top w:val="single" w:sz="18" w:space="0" w:color="auto"/>
              <w:left w:val="single" w:sz="18" w:space="0" w:color="auto"/>
              <w:bottom w:val="single" w:sz="18" w:space="0" w:color="auto"/>
              <w:right w:val="single" w:sz="18" w:space="0" w:color="auto"/>
            </w:tcBorders>
          </w:tcPr>
          <w:p w:rsidR="00CE2FAF" w:rsidRPr="004019DE" w:rsidRDefault="00CE2FAF" w:rsidP="004437B7">
            <w:pPr>
              <w:jc w:val="center"/>
              <w:rPr>
                <w:rFonts w:eastAsia="Calibri" w:cstheme="minorHAnsi"/>
                <w:b/>
              </w:rPr>
            </w:pPr>
            <w:r w:rsidRPr="004019DE">
              <w:rPr>
                <w:rFonts w:eastAsia="Calibri" w:cstheme="minorHAnsi"/>
                <w:b/>
              </w:rPr>
              <w:t>cilji</w:t>
            </w:r>
          </w:p>
        </w:tc>
        <w:tc>
          <w:tcPr>
            <w:tcW w:w="1417" w:type="dxa"/>
            <w:tcBorders>
              <w:top w:val="single" w:sz="18" w:space="0" w:color="auto"/>
              <w:left w:val="single" w:sz="18" w:space="0" w:color="auto"/>
              <w:bottom w:val="single" w:sz="18" w:space="0" w:color="auto"/>
              <w:right w:val="single" w:sz="18" w:space="0" w:color="auto"/>
            </w:tcBorders>
          </w:tcPr>
          <w:p w:rsidR="00CE2FAF" w:rsidRPr="004019DE" w:rsidRDefault="00CE2FAF" w:rsidP="004437B7">
            <w:pPr>
              <w:jc w:val="center"/>
              <w:rPr>
                <w:rFonts w:eastAsia="Calibri" w:cstheme="minorHAnsi"/>
                <w:b/>
              </w:rPr>
            </w:pPr>
            <w:r w:rsidRPr="004019DE">
              <w:rPr>
                <w:rFonts w:eastAsia="Calibri" w:cstheme="minorHAnsi"/>
                <w:b/>
              </w:rPr>
              <w:t>čas</w:t>
            </w:r>
          </w:p>
        </w:tc>
        <w:tc>
          <w:tcPr>
            <w:tcW w:w="4253" w:type="dxa"/>
            <w:tcBorders>
              <w:top w:val="single" w:sz="18" w:space="0" w:color="auto"/>
              <w:left w:val="single" w:sz="18" w:space="0" w:color="auto"/>
              <w:bottom w:val="single" w:sz="18" w:space="0" w:color="auto"/>
              <w:right w:val="single" w:sz="18" w:space="0" w:color="auto"/>
            </w:tcBorders>
          </w:tcPr>
          <w:p w:rsidR="00CE2FAF" w:rsidRPr="004019DE" w:rsidRDefault="00CE2FAF" w:rsidP="004437B7">
            <w:pPr>
              <w:jc w:val="center"/>
              <w:rPr>
                <w:rFonts w:eastAsia="Calibri" w:cstheme="minorHAnsi"/>
                <w:b/>
              </w:rPr>
            </w:pPr>
            <w:r w:rsidRPr="004019DE">
              <w:rPr>
                <w:rFonts w:cstheme="minorHAnsi"/>
                <w:b/>
              </w:rPr>
              <w:t xml:space="preserve">metodične </w:t>
            </w:r>
            <w:r w:rsidRPr="004019DE">
              <w:rPr>
                <w:rFonts w:eastAsia="Calibri" w:cstheme="minorHAnsi"/>
                <w:b/>
              </w:rPr>
              <w:t xml:space="preserve"> enote</w:t>
            </w:r>
          </w:p>
          <w:p w:rsidR="00CE2FAF" w:rsidRPr="004019DE" w:rsidRDefault="00CE2FAF" w:rsidP="004437B7">
            <w:pPr>
              <w:jc w:val="center"/>
              <w:rPr>
                <w:rFonts w:cstheme="minorHAnsi"/>
              </w:rPr>
            </w:pPr>
            <w:r w:rsidRPr="004019DE">
              <w:rPr>
                <w:rFonts w:eastAsia="Calibri" w:cstheme="minorHAnsi"/>
              </w:rPr>
              <w:t>praktične vsebine</w:t>
            </w:r>
          </w:p>
          <w:p w:rsidR="00CE2FAF" w:rsidRPr="004019DE" w:rsidRDefault="00CE2FAF" w:rsidP="004437B7">
            <w:pPr>
              <w:jc w:val="center"/>
              <w:rPr>
                <w:rFonts w:eastAsia="Calibri" w:cstheme="minorHAnsi"/>
                <w:b/>
              </w:rPr>
            </w:pPr>
            <w:r w:rsidRPr="004019DE">
              <w:rPr>
                <w:rFonts w:eastAsia="Calibri" w:cstheme="minorHAnsi"/>
              </w:rPr>
              <w:t>teoretične vsebine so integrirane v praktične</w:t>
            </w:r>
          </w:p>
        </w:tc>
      </w:tr>
      <w:tr w:rsidR="00CE2FAF" w:rsidRPr="004019DE" w:rsidTr="00094BA9">
        <w:trPr>
          <w:trHeight w:val="1384"/>
        </w:trPr>
        <w:tc>
          <w:tcPr>
            <w:tcW w:w="4253" w:type="dxa"/>
            <w:tcBorders>
              <w:top w:val="single" w:sz="18" w:space="0" w:color="auto"/>
              <w:left w:val="single" w:sz="18" w:space="0" w:color="auto"/>
              <w:bottom w:val="single" w:sz="18" w:space="0" w:color="auto"/>
              <w:right w:val="single" w:sz="18" w:space="0" w:color="auto"/>
            </w:tcBorders>
          </w:tcPr>
          <w:p w:rsidR="00CE2FAF" w:rsidRPr="004019DE" w:rsidRDefault="00E045C4" w:rsidP="00DD6E62">
            <w:pPr>
              <w:numPr>
                <w:ilvl w:val="0"/>
                <w:numId w:val="7"/>
              </w:numPr>
              <w:ind w:left="176" w:hanging="142"/>
              <w:rPr>
                <w:rFonts w:eastAsia="Calibri" w:cstheme="minorHAnsi"/>
              </w:rPr>
            </w:pPr>
            <w:r w:rsidRPr="004019DE">
              <w:rPr>
                <w:rFonts w:cstheme="minorHAnsi"/>
              </w:rPr>
              <w:t>temeljito ponoviti</w:t>
            </w:r>
            <w:r w:rsidR="00122F49" w:rsidRPr="004019DE">
              <w:rPr>
                <w:rFonts w:cstheme="minorHAnsi"/>
              </w:rPr>
              <w:t xml:space="preserve"> celotno srednješolsko </w:t>
            </w:r>
            <w:r w:rsidRPr="004019DE">
              <w:rPr>
                <w:rFonts w:cstheme="minorHAnsi"/>
              </w:rPr>
              <w:t>matematiko in se tako pripraviti</w:t>
            </w:r>
            <w:r w:rsidR="00122F49" w:rsidRPr="004019DE">
              <w:rPr>
                <w:rFonts w:cstheme="minorHAnsi"/>
              </w:rPr>
              <w:t xml:space="preserve"> na opravljanje poklicne mature</w:t>
            </w:r>
          </w:p>
        </w:tc>
        <w:tc>
          <w:tcPr>
            <w:tcW w:w="1417" w:type="dxa"/>
            <w:tcBorders>
              <w:top w:val="single" w:sz="18" w:space="0" w:color="auto"/>
              <w:left w:val="single" w:sz="18" w:space="0" w:color="auto"/>
              <w:bottom w:val="single" w:sz="18" w:space="0" w:color="auto"/>
              <w:right w:val="single" w:sz="18" w:space="0" w:color="auto"/>
            </w:tcBorders>
          </w:tcPr>
          <w:p w:rsidR="00CE2FAF" w:rsidRPr="004019DE" w:rsidRDefault="00122F49" w:rsidP="004437B7">
            <w:pPr>
              <w:jc w:val="center"/>
              <w:rPr>
                <w:rFonts w:cstheme="minorHAnsi"/>
              </w:rPr>
            </w:pPr>
            <w:r w:rsidRPr="004019DE">
              <w:rPr>
                <w:rFonts w:cstheme="minorHAnsi"/>
              </w:rPr>
              <w:t>april, maj</w:t>
            </w:r>
          </w:p>
        </w:tc>
        <w:tc>
          <w:tcPr>
            <w:tcW w:w="4253" w:type="dxa"/>
            <w:tcBorders>
              <w:top w:val="single" w:sz="18" w:space="0" w:color="auto"/>
              <w:left w:val="single" w:sz="18" w:space="0" w:color="auto"/>
              <w:bottom w:val="single" w:sz="18" w:space="0" w:color="auto"/>
              <w:right w:val="single" w:sz="18" w:space="0" w:color="auto"/>
            </w:tcBorders>
          </w:tcPr>
          <w:p w:rsidR="00122F49" w:rsidRPr="004019DE" w:rsidRDefault="00122F49" w:rsidP="00DD6E62">
            <w:pPr>
              <w:pStyle w:val="Odstavekseznama"/>
              <w:numPr>
                <w:ilvl w:val="0"/>
                <w:numId w:val="7"/>
              </w:numPr>
              <w:autoSpaceDE w:val="0"/>
              <w:autoSpaceDN w:val="0"/>
              <w:adjustRightInd w:val="0"/>
              <w:ind w:left="176" w:hanging="142"/>
              <w:rPr>
                <w:rFonts w:cstheme="minorHAnsi"/>
              </w:rPr>
            </w:pPr>
            <w:r w:rsidRPr="004019DE">
              <w:rPr>
                <w:rFonts w:cstheme="minorHAnsi"/>
              </w:rPr>
              <w:t>vse vsebine določene v predmetnem izpitnem katalogu za poklicno maturo iz matematike</w:t>
            </w:r>
          </w:p>
          <w:p w:rsidR="00CE2FAF" w:rsidRPr="004019DE" w:rsidRDefault="00CE2FAF" w:rsidP="00122F49">
            <w:pPr>
              <w:ind w:left="394"/>
              <w:rPr>
                <w:rFonts w:cstheme="minorHAnsi"/>
              </w:rPr>
            </w:pPr>
          </w:p>
        </w:tc>
      </w:tr>
    </w:tbl>
    <w:p w:rsidR="00CE2FAF" w:rsidRPr="004019DE" w:rsidRDefault="00CE2FAF" w:rsidP="000E5BEA">
      <w:pPr>
        <w:rPr>
          <w:rFonts w:cstheme="minorHAnsi"/>
        </w:rPr>
      </w:pPr>
    </w:p>
    <w:p w:rsidR="00094BA9" w:rsidRPr="004019DE" w:rsidRDefault="00094BA9" w:rsidP="000E5BEA">
      <w:pPr>
        <w:rPr>
          <w:rFonts w:cstheme="minorHAnsi"/>
        </w:rPr>
      </w:pPr>
    </w:p>
    <w:tbl>
      <w:tblPr>
        <w:tblStyle w:val="Tabelamrea1"/>
        <w:tblW w:w="9923" w:type="dxa"/>
        <w:tblInd w:w="108" w:type="dxa"/>
        <w:tblLook w:val="04A0" w:firstRow="1" w:lastRow="0" w:firstColumn="1" w:lastColumn="0" w:noHBand="0" w:noVBand="1"/>
      </w:tblPr>
      <w:tblGrid>
        <w:gridCol w:w="9923"/>
      </w:tblGrid>
      <w:tr w:rsidR="00094BA9" w:rsidRPr="004019DE" w:rsidTr="00D860D3">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94BA9" w:rsidRPr="004019DE" w:rsidRDefault="00094BA9" w:rsidP="00094BA9">
            <w:pPr>
              <w:keepNext/>
              <w:keepLines/>
              <w:spacing w:before="200"/>
              <w:outlineLvl w:val="1"/>
              <w:rPr>
                <w:rFonts w:eastAsiaTheme="majorEastAsia" w:cstheme="minorHAnsi"/>
                <w:b/>
                <w:bCs/>
                <w:color w:val="4F81BD" w:themeColor="accent1"/>
                <w:sz w:val="26"/>
                <w:szCs w:val="26"/>
              </w:rPr>
            </w:pPr>
            <w:bookmarkStart w:id="7" w:name="_Toc305430298"/>
            <w:bookmarkStart w:id="8" w:name="_Toc305492303"/>
            <w:bookmarkStart w:id="9" w:name="_Toc305493228"/>
            <w:bookmarkStart w:id="10" w:name="_Toc305944267"/>
            <w:bookmarkStart w:id="11" w:name="_Toc309215359"/>
            <w:bookmarkStart w:id="12" w:name="_Toc309284941"/>
            <w:r w:rsidRPr="004019DE">
              <w:rPr>
                <w:rFonts w:eastAsiaTheme="majorEastAsia" w:cstheme="minorHAnsi"/>
                <w:b/>
                <w:bCs/>
                <w:color w:val="4F81BD" w:themeColor="accent1"/>
                <w:sz w:val="32"/>
                <w:szCs w:val="26"/>
              </w:rPr>
              <w:t>Splošni cilji matematike</w:t>
            </w:r>
            <w:bookmarkEnd w:id="7"/>
            <w:bookmarkEnd w:id="8"/>
            <w:bookmarkEnd w:id="9"/>
            <w:bookmarkEnd w:id="10"/>
            <w:bookmarkEnd w:id="11"/>
            <w:bookmarkEnd w:id="12"/>
          </w:p>
        </w:tc>
      </w:tr>
    </w:tbl>
    <w:p w:rsidR="00094BA9" w:rsidRPr="004019DE" w:rsidRDefault="00094BA9" w:rsidP="00094BA9">
      <w:pPr>
        <w:spacing w:after="0" w:line="240" w:lineRule="auto"/>
        <w:rPr>
          <w:rFonts w:eastAsiaTheme="minorEastAsia" w:cstheme="minorHAnsi"/>
          <w:sz w:val="24"/>
          <w:szCs w:val="24"/>
          <w:lang w:eastAsia="sl-SI"/>
        </w:rPr>
      </w:pPr>
    </w:p>
    <w:p w:rsidR="00094BA9" w:rsidRPr="004019DE" w:rsidRDefault="00094BA9" w:rsidP="00094BA9">
      <w:pPr>
        <w:spacing w:after="0"/>
        <w:rPr>
          <w:rFonts w:eastAsiaTheme="minorEastAsia" w:cstheme="minorHAnsi"/>
          <w:sz w:val="24"/>
          <w:szCs w:val="24"/>
          <w:lang w:eastAsia="sl-SI"/>
        </w:rPr>
      </w:pPr>
      <w:r w:rsidRPr="004019DE">
        <w:rPr>
          <w:rFonts w:eastAsiaTheme="minorEastAsia" w:cstheme="minorHAnsi"/>
          <w:sz w:val="24"/>
          <w:szCs w:val="24"/>
          <w:lang w:eastAsia="sl-SI"/>
        </w:rPr>
        <w:t>Doseganje čim višje stopnje matematične pismenosti udeležencev izobraževanja:</w:t>
      </w:r>
    </w:p>
    <w:p w:rsidR="00094BA9" w:rsidRPr="004019DE" w:rsidRDefault="00094BA9" w:rsidP="00DD6E62">
      <w:pPr>
        <w:numPr>
          <w:ilvl w:val="0"/>
          <w:numId w:val="14"/>
        </w:numPr>
        <w:shd w:val="clear" w:color="auto" w:fill="FFFFFF"/>
        <w:spacing w:after="0" w:line="240" w:lineRule="auto"/>
        <w:ind w:left="360"/>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poznavanje</w:t>
      </w:r>
      <w:proofErr w:type="gramEnd"/>
      <w:r w:rsidRPr="004019DE">
        <w:rPr>
          <w:rFonts w:eastAsiaTheme="minorEastAsia" w:cstheme="minorHAnsi"/>
          <w:sz w:val="24"/>
          <w:szCs w:val="24"/>
          <w:lang w:eastAsia="sl-SI"/>
        </w:rPr>
        <w:t>, razumevanje in suvereno delo s številskimi in geometrijskimi pojmi, operacijami ter odnosi med njimi;</w:t>
      </w:r>
    </w:p>
    <w:p w:rsidR="00094BA9" w:rsidRPr="004019DE" w:rsidRDefault="00094BA9" w:rsidP="00DD6E62">
      <w:pPr>
        <w:numPr>
          <w:ilvl w:val="0"/>
          <w:numId w:val="14"/>
        </w:numPr>
        <w:shd w:val="clear" w:color="auto" w:fill="FFFFFF"/>
        <w:spacing w:after="0" w:line="240" w:lineRule="auto"/>
        <w:ind w:left="426" w:hanging="426"/>
        <w:contextualSpacing/>
        <w:jc w:val="both"/>
        <w:rPr>
          <w:rFonts w:eastAsiaTheme="minorEastAsia" w:cstheme="minorHAnsi"/>
          <w:sz w:val="24"/>
          <w:szCs w:val="24"/>
          <w:lang w:eastAsia="sl-SI"/>
        </w:rPr>
      </w:pPr>
      <w:r w:rsidRPr="004019DE">
        <w:rPr>
          <w:rFonts w:eastAsiaTheme="minorEastAsia" w:cstheme="minorHAnsi"/>
          <w:sz w:val="24"/>
          <w:szCs w:val="24"/>
          <w:lang w:eastAsia="sl-SI"/>
        </w:rPr>
        <w:t>razumevanje informacij, ki so podane z matematičnimi sredstvi (diagrami, tabelami, obrazci) ter</w:t>
      </w:r>
    </w:p>
    <w:p w:rsidR="00094BA9" w:rsidRPr="004019DE" w:rsidRDefault="00094BA9" w:rsidP="00094BA9">
      <w:pPr>
        <w:shd w:val="clear" w:color="auto" w:fill="FFFFFF"/>
        <w:spacing w:after="0" w:line="240" w:lineRule="auto"/>
        <w:ind w:left="426"/>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uporabo</w:t>
      </w:r>
      <w:proofErr w:type="gramEnd"/>
      <w:r w:rsidRPr="004019DE">
        <w:rPr>
          <w:rFonts w:eastAsiaTheme="minorEastAsia" w:cstheme="minorHAnsi"/>
          <w:sz w:val="24"/>
          <w:szCs w:val="24"/>
          <w:lang w:eastAsia="sl-SI"/>
        </w:rPr>
        <w:t xml:space="preserve"> matematike in matematičnih sredstev pri komuniciranju;</w:t>
      </w:r>
    </w:p>
    <w:p w:rsidR="00094BA9" w:rsidRPr="004019DE" w:rsidRDefault="00094BA9" w:rsidP="00DD6E62">
      <w:pPr>
        <w:numPr>
          <w:ilvl w:val="0"/>
          <w:numId w:val="15"/>
        </w:numPr>
        <w:shd w:val="clear" w:color="auto" w:fill="FFFFFF"/>
        <w:spacing w:after="0" w:line="240" w:lineRule="auto"/>
        <w:ind w:left="426" w:hanging="426"/>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zmožnost</w:t>
      </w:r>
      <w:proofErr w:type="gramEnd"/>
      <w:r w:rsidRPr="004019DE">
        <w:rPr>
          <w:rFonts w:eastAsiaTheme="minorEastAsia" w:cstheme="minorHAnsi"/>
          <w:sz w:val="24"/>
          <w:szCs w:val="24"/>
          <w:lang w:eastAsia="sl-SI"/>
        </w:rPr>
        <w:t xml:space="preserve"> specifičnega dojemanja in razlaganja različnih pojavov ter interpretacije resničnosti;</w:t>
      </w:r>
    </w:p>
    <w:p w:rsidR="00094BA9" w:rsidRPr="004019DE" w:rsidRDefault="00094BA9" w:rsidP="00DD6E62">
      <w:pPr>
        <w:numPr>
          <w:ilvl w:val="0"/>
          <w:numId w:val="15"/>
        </w:numPr>
        <w:shd w:val="clear" w:color="auto" w:fill="FFFFFF"/>
        <w:spacing w:after="0" w:line="240" w:lineRule="auto"/>
        <w:ind w:left="426" w:hanging="426"/>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zmožnost</w:t>
      </w:r>
      <w:proofErr w:type="gramEnd"/>
      <w:r w:rsidRPr="004019DE">
        <w:rPr>
          <w:rFonts w:eastAsiaTheme="minorEastAsia" w:cstheme="minorHAnsi"/>
          <w:sz w:val="24"/>
          <w:szCs w:val="24"/>
          <w:lang w:eastAsia="sl-SI"/>
        </w:rPr>
        <w:t xml:space="preserve"> reševanja matematičnih problemov in zmožnost kritične uporabe matematičnih pojmov, sredstev, tehnoloških orodij in modelov na drugih področjih;</w:t>
      </w:r>
    </w:p>
    <w:p w:rsidR="00094BA9" w:rsidRPr="004019DE" w:rsidRDefault="00094BA9" w:rsidP="00DD6E62">
      <w:pPr>
        <w:numPr>
          <w:ilvl w:val="0"/>
          <w:numId w:val="15"/>
        </w:numPr>
        <w:shd w:val="clear" w:color="auto" w:fill="FFFFFF"/>
        <w:spacing w:after="0" w:line="240" w:lineRule="auto"/>
        <w:ind w:left="426" w:hanging="426"/>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pozitiven</w:t>
      </w:r>
      <w:proofErr w:type="gramEnd"/>
      <w:r w:rsidRPr="004019DE">
        <w:rPr>
          <w:rFonts w:eastAsiaTheme="minorEastAsia" w:cstheme="minorHAnsi"/>
          <w:sz w:val="24"/>
          <w:szCs w:val="24"/>
          <w:lang w:eastAsia="sl-SI"/>
        </w:rPr>
        <w:t xml:space="preserve"> odnos do matematičnih znanj, učenja in uporabe matematike ter zavedanje pomembnosti matematike kot kulturne vrednote.</w:t>
      </w:r>
    </w:p>
    <w:p w:rsidR="00094BA9" w:rsidRPr="004019DE" w:rsidRDefault="00094BA9" w:rsidP="00094BA9">
      <w:pPr>
        <w:shd w:val="clear" w:color="auto" w:fill="FFFFFF"/>
        <w:spacing w:after="0" w:line="240" w:lineRule="auto"/>
        <w:ind w:left="426"/>
        <w:contextualSpacing/>
        <w:jc w:val="both"/>
        <w:rPr>
          <w:rFonts w:eastAsiaTheme="minorEastAsia" w:cstheme="minorHAnsi"/>
          <w:b/>
          <w:sz w:val="24"/>
          <w:szCs w:val="24"/>
          <w:lang w:eastAsia="sl-SI"/>
        </w:rPr>
      </w:pPr>
    </w:p>
    <w:p w:rsidR="00094BA9" w:rsidRPr="004019DE" w:rsidRDefault="00094BA9" w:rsidP="00094BA9">
      <w:pPr>
        <w:rPr>
          <w:rFonts w:eastAsiaTheme="minorEastAsia" w:cstheme="minorHAnsi"/>
          <w:sz w:val="24"/>
          <w:szCs w:val="24"/>
          <w:lang w:eastAsia="sl-SI"/>
        </w:rPr>
      </w:pPr>
      <w:r w:rsidRPr="004019DE">
        <w:rPr>
          <w:rFonts w:eastAsiaTheme="minorEastAsia" w:cstheme="minorHAnsi"/>
          <w:sz w:val="24"/>
          <w:szCs w:val="24"/>
          <w:lang w:eastAsia="sl-SI"/>
        </w:rPr>
        <w:lastRenderedPageBreak/>
        <w:t>Razvijanje in usvojitev matematičnih znanj, ki so potrebna za uspešno učenje drugih predmetov in uspešno opravljanje dejavnosti znotraj stroke, v kateri se dijaki izobražujejo.</w:t>
      </w:r>
    </w:p>
    <w:p w:rsidR="00094BA9" w:rsidRPr="004019DE" w:rsidRDefault="00094BA9" w:rsidP="00094BA9">
      <w:pPr>
        <w:rPr>
          <w:rFonts w:eastAsiaTheme="minorEastAsia" w:cstheme="minorHAnsi"/>
          <w:sz w:val="24"/>
          <w:szCs w:val="24"/>
          <w:lang w:eastAsia="sl-SI"/>
        </w:rPr>
      </w:pPr>
      <w:r w:rsidRPr="004019DE">
        <w:rPr>
          <w:rFonts w:eastAsiaTheme="minorEastAsia" w:cstheme="minorHAnsi"/>
          <w:sz w:val="24"/>
          <w:szCs w:val="24"/>
          <w:lang w:eastAsia="sl-SI"/>
        </w:rPr>
        <w:t>Razvijanje abstraktnega in deduktivnega matematičnega mišljenja, kar je pomembno za nadaljnje izobraževanje.</w:t>
      </w:r>
    </w:p>
    <w:p w:rsidR="00094BA9" w:rsidRPr="004019DE" w:rsidRDefault="00094BA9" w:rsidP="00094BA9">
      <w:pPr>
        <w:spacing w:after="0"/>
        <w:rPr>
          <w:rFonts w:eastAsiaTheme="minorEastAsia" w:cstheme="minorHAnsi"/>
          <w:b/>
          <w:lang w:eastAsia="sl-SI"/>
        </w:rPr>
      </w:pPr>
    </w:p>
    <w:p w:rsidR="00094BA9" w:rsidRPr="004019DE" w:rsidRDefault="00094BA9" w:rsidP="00094BA9">
      <w:pPr>
        <w:spacing w:after="0"/>
        <w:rPr>
          <w:rFonts w:eastAsiaTheme="minorEastAsia" w:cstheme="minorHAnsi"/>
          <w:b/>
          <w:lang w:eastAsia="sl-SI"/>
        </w:rPr>
      </w:pPr>
    </w:p>
    <w:tbl>
      <w:tblPr>
        <w:tblStyle w:val="Tabelamrea1"/>
        <w:tblW w:w="9923" w:type="dxa"/>
        <w:tblInd w:w="108" w:type="dxa"/>
        <w:tblLook w:val="04A0" w:firstRow="1" w:lastRow="0" w:firstColumn="1" w:lastColumn="0" w:noHBand="0" w:noVBand="1"/>
      </w:tblPr>
      <w:tblGrid>
        <w:gridCol w:w="9923"/>
      </w:tblGrid>
      <w:tr w:rsidR="00094BA9" w:rsidRPr="004019DE" w:rsidTr="00D860D3">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94BA9" w:rsidRPr="004019DE" w:rsidRDefault="00094BA9" w:rsidP="00094BA9">
            <w:pPr>
              <w:keepNext/>
              <w:keepLines/>
              <w:spacing w:before="200"/>
              <w:outlineLvl w:val="1"/>
              <w:rPr>
                <w:rFonts w:eastAsiaTheme="majorEastAsia" w:cstheme="minorHAnsi"/>
                <w:b/>
                <w:bCs/>
                <w:color w:val="4F81BD" w:themeColor="accent1"/>
                <w:sz w:val="26"/>
                <w:szCs w:val="26"/>
              </w:rPr>
            </w:pPr>
            <w:bookmarkStart w:id="13" w:name="_Toc305430299"/>
            <w:bookmarkStart w:id="14" w:name="_Toc305492304"/>
            <w:bookmarkStart w:id="15" w:name="_Toc305493229"/>
            <w:bookmarkStart w:id="16" w:name="_Toc305944268"/>
            <w:bookmarkStart w:id="17" w:name="_Toc309215360"/>
            <w:bookmarkStart w:id="18" w:name="_Toc309284942"/>
            <w:r w:rsidRPr="004019DE">
              <w:rPr>
                <w:rFonts w:eastAsiaTheme="majorEastAsia" w:cstheme="minorHAnsi"/>
                <w:b/>
                <w:bCs/>
                <w:color w:val="4F81BD" w:themeColor="accent1"/>
                <w:sz w:val="32"/>
                <w:szCs w:val="26"/>
              </w:rPr>
              <w:t>Matematične kompetence</w:t>
            </w:r>
            <w:bookmarkEnd w:id="13"/>
            <w:bookmarkEnd w:id="14"/>
            <w:bookmarkEnd w:id="15"/>
            <w:bookmarkEnd w:id="16"/>
            <w:bookmarkEnd w:id="17"/>
            <w:bookmarkEnd w:id="18"/>
            <w:r w:rsidRPr="004019DE">
              <w:rPr>
                <w:rFonts w:eastAsiaTheme="majorEastAsia" w:cstheme="minorHAnsi"/>
                <w:b/>
                <w:bCs/>
                <w:color w:val="4F81BD" w:themeColor="accent1"/>
                <w:sz w:val="32"/>
                <w:szCs w:val="26"/>
              </w:rPr>
              <w:t xml:space="preserve"> </w:t>
            </w:r>
          </w:p>
        </w:tc>
      </w:tr>
    </w:tbl>
    <w:p w:rsidR="00094BA9" w:rsidRPr="004019DE" w:rsidRDefault="00094BA9" w:rsidP="00094BA9">
      <w:pPr>
        <w:spacing w:after="0"/>
        <w:rPr>
          <w:rFonts w:eastAsiaTheme="minorEastAsia" w:cstheme="minorHAnsi"/>
          <w:lang w:eastAsia="sl-SI"/>
        </w:rPr>
      </w:pP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Razumevanje in zmožnost za uporabljanje osnovnih matematičnih pojmov, odnosov med njimi in izvajanje postopkov.</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Zmožnost za raziskovanje in reševanje matematičnih problemov.</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 xml:space="preserve">Zmožnost za generaliziranje in abstrahiranje ter reševanje problemov na splošni ali abstraktni ravni. </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Zmožnost za interpretiranje in kritično presojo pri uporabljanju matematike na strokovnih in drugih področjih.</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 xml:space="preserve">Zmožnost za uporabljanje matematičnih orodij pri sporazumevanju. </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Zmožnost za uporabljanje tehnologije pri izvajanju matematičnih postopkov ter pri raziskovanju in reševanju matematičnih problemov.</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Zmožnost za zbiranje, organiziranje in analiziranje podatkov.</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 xml:space="preserve">Zmožnost za načrtovanje in organiziranje delovnih postopkov. </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Zmožnost za sodelovanje in delo v timu.</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Odgovornost za lastno znanje in zmožnost samostojnega učenja matematičnih znanj.</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 xml:space="preserve">Sprejemanje in doživljanje matematike kot kulturne vrednote. </w:t>
      </w:r>
    </w:p>
    <w:p w:rsidR="00094BA9" w:rsidRPr="004019DE" w:rsidRDefault="00094BA9" w:rsidP="00DD6E62">
      <w:pPr>
        <w:numPr>
          <w:ilvl w:val="0"/>
          <w:numId w:val="16"/>
        </w:numPr>
        <w:shd w:val="clear" w:color="auto" w:fill="FFFFFF"/>
        <w:spacing w:after="0" w:line="240" w:lineRule="auto"/>
        <w:ind w:left="426" w:hanging="426"/>
        <w:contextualSpacing/>
        <w:jc w:val="both"/>
        <w:rPr>
          <w:rFonts w:eastAsiaTheme="minorEastAsia" w:cstheme="minorHAnsi"/>
          <w:b/>
          <w:sz w:val="24"/>
          <w:szCs w:val="24"/>
          <w:lang w:eastAsia="sl-SI"/>
        </w:rPr>
      </w:pPr>
      <w:r w:rsidRPr="004019DE">
        <w:rPr>
          <w:rFonts w:eastAsiaTheme="minorEastAsia" w:cstheme="minorHAnsi"/>
          <w:sz w:val="24"/>
          <w:szCs w:val="24"/>
          <w:lang w:eastAsia="sl-SI"/>
        </w:rPr>
        <w:t>Zaupanje v lastne matematične sposobnosti in razvijanje pozitivne samopodobe.</w:t>
      </w:r>
    </w:p>
    <w:p w:rsidR="00094BA9" w:rsidRPr="004019DE" w:rsidRDefault="00094BA9" w:rsidP="00094BA9">
      <w:pPr>
        <w:tabs>
          <w:tab w:val="left" w:pos="8341"/>
        </w:tabs>
        <w:spacing w:after="0"/>
        <w:rPr>
          <w:rFonts w:eastAsiaTheme="minorEastAsia" w:cstheme="minorHAnsi"/>
          <w:sz w:val="24"/>
          <w:szCs w:val="24"/>
          <w:lang w:eastAsia="sl-SI"/>
        </w:rPr>
      </w:pPr>
      <w:r w:rsidRPr="004019DE">
        <w:rPr>
          <w:rFonts w:eastAsiaTheme="minorEastAsia" w:cstheme="minorHAnsi"/>
          <w:sz w:val="24"/>
          <w:szCs w:val="24"/>
          <w:lang w:eastAsia="sl-SI"/>
        </w:rPr>
        <w:tab/>
      </w:r>
    </w:p>
    <w:p w:rsidR="00094BA9" w:rsidRPr="004019DE" w:rsidRDefault="00094BA9" w:rsidP="00094BA9">
      <w:pPr>
        <w:spacing w:after="0"/>
        <w:rPr>
          <w:rFonts w:eastAsiaTheme="minorEastAsia" w:cstheme="minorHAnsi"/>
          <w:lang w:eastAsia="sl-SI"/>
        </w:rPr>
      </w:pPr>
    </w:p>
    <w:p w:rsidR="00094BA9" w:rsidRPr="004019DE" w:rsidRDefault="00094BA9" w:rsidP="00094BA9">
      <w:pPr>
        <w:spacing w:after="0"/>
        <w:rPr>
          <w:rFonts w:eastAsiaTheme="minorEastAsia" w:cstheme="minorHAnsi"/>
          <w:lang w:eastAsia="sl-SI"/>
        </w:rPr>
      </w:pPr>
    </w:p>
    <w:p w:rsidR="00094BA9" w:rsidRPr="004019DE" w:rsidRDefault="00094BA9" w:rsidP="00094BA9">
      <w:pPr>
        <w:spacing w:after="0"/>
        <w:rPr>
          <w:rFonts w:eastAsiaTheme="minorEastAsia" w:cstheme="minorHAnsi"/>
          <w:lang w:eastAsia="sl-SI"/>
        </w:rPr>
      </w:pPr>
    </w:p>
    <w:p w:rsidR="00094BA9" w:rsidRPr="004019DE" w:rsidRDefault="00094BA9" w:rsidP="00094BA9">
      <w:pPr>
        <w:spacing w:after="0"/>
        <w:rPr>
          <w:rFonts w:eastAsiaTheme="minorEastAsia" w:cstheme="minorHAnsi"/>
          <w:lang w:eastAsia="sl-SI"/>
        </w:rPr>
      </w:pPr>
    </w:p>
    <w:p w:rsidR="00094BA9" w:rsidRPr="004019DE" w:rsidRDefault="00094BA9" w:rsidP="00094BA9">
      <w:pPr>
        <w:spacing w:after="0"/>
        <w:rPr>
          <w:rFonts w:eastAsiaTheme="minorEastAsia" w:cstheme="minorHAnsi"/>
          <w:lang w:eastAsia="sl-SI"/>
        </w:rPr>
      </w:pPr>
    </w:p>
    <w:p w:rsidR="00094BA9" w:rsidRPr="004019DE" w:rsidRDefault="00094BA9" w:rsidP="00094BA9">
      <w:pPr>
        <w:spacing w:after="0"/>
        <w:rPr>
          <w:rFonts w:eastAsiaTheme="minorEastAsia" w:cstheme="minorHAnsi"/>
          <w:lang w:eastAsia="sl-SI"/>
        </w:rPr>
      </w:pPr>
    </w:p>
    <w:tbl>
      <w:tblPr>
        <w:tblStyle w:val="Tabelamrea1"/>
        <w:tblW w:w="9923" w:type="dxa"/>
        <w:tblInd w:w="108" w:type="dxa"/>
        <w:tblLook w:val="04A0" w:firstRow="1" w:lastRow="0" w:firstColumn="1" w:lastColumn="0" w:noHBand="0" w:noVBand="1"/>
      </w:tblPr>
      <w:tblGrid>
        <w:gridCol w:w="9923"/>
      </w:tblGrid>
      <w:tr w:rsidR="00094BA9" w:rsidRPr="004019DE" w:rsidTr="00D860D3">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94BA9" w:rsidRPr="004019DE" w:rsidRDefault="00094BA9" w:rsidP="00094BA9">
            <w:pPr>
              <w:keepNext/>
              <w:keepLines/>
              <w:spacing w:before="200"/>
              <w:outlineLvl w:val="1"/>
              <w:rPr>
                <w:rFonts w:eastAsiaTheme="majorEastAsia" w:cstheme="minorHAnsi"/>
                <w:b/>
                <w:bCs/>
                <w:color w:val="4F81BD" w:themeColor="accent1"/>
                <w:sz w:val="26"/>
                <w:szCs w:val="26"/>
              </w:rPr>
            </w:pPr>
            <w:bookmarkStart w:id="19" w:name="_Toc305430300"/>
            <w:bookmarkStart w:id="20" w:name="_Toc305492305"/>
            <w:bookmarkStart w:id="21" w:name="_Toc305493230"/>
            <w:bookmarkStart w:id="22" w:name="_Toc305944269"/>
            <w:bookmarkStart w:id="23" w:name="_Toc309215361"/>
            <w:bookmarkStart w:id="24" w:name="_Toc309284943"/>
            <w:r w:rsidRPr="004019DE">
              <w:rPr>
                <w:rFonts w:eastAsiaTheme="majorEastAsia" w:cstheme="minorHAnsi"/>
                <w:b/>
                <w:bCs/>
                <w:color w:val="4F81BD" w:themeColor="accent1"/>
                <w:sz w:val="32"/>
                <w:szCs w:val="26"/>
              </w:rPr>
              <w:t>Kriteriji ocenjevanja</w:t>
            </w:r>
            <w:bookmarkEnd w:id="19"/>
            <w:bookmarkEnd w:id="20"/>
            <w:bookmarkEnd w:id="21"/>
            <w:bookmarkEnd w:id="22"/>
            <w:bookmarkEnd w:id="23"/>
            <w:bookmarkEnd w:id="24"/>
            <w:r w:rsidRPr="004019DE">
              <w:rPr>
                <w:rFonts w:eastAsiaTheme="majorEastAsia" w:cstheme="minorHAnsi"/>
                <w:b/>
                <w:bCs/>
                <w:color w:val="4F81BD" w:themeColor="accent1"/>
                <w:sz w:val="32"/>
                <w:szCs w:val="26"/>
              </w:rPr>
              <w:t xml:space="preserve"> </w:t>
            </w:r>
          </w:p>
        </w:tc>
      </w:tr>
    </w:tbl>
    <w:p w:rsidR="00094BA9" w:rsidRPr="004019DE" w:rsidRDefault="00094BA9" w:rsidP="00094BA9">
      <w:pPr>
        <w:spacing w:after="0"/>
        <w:rPr>
          <w:rFonts w:eastAsiaTheme="minorEastAsia" w:cstheme="minorHAnsi"/>
          <w:lang w:eastAsia="sl-SI"/>
        </w:rPr>
      </w:pPr>
    </w:p>
    <w:p w:rsidR="00094BA9" w:rsidRPr="004019DE" w:rsidRDefault="00094BA9" w:rsidP="00094BA9">
      <w:pPr>
        <w:rPr>
          <w:rFonts w:eastAsiaTheme="minorEastAsia" w:cstheme="minorHAnsi"/>
          <w:b/>
          <w:sz w:val="24"/>
          <w:szCs w:val="24"/>
          <w:lang w:eastAsia="sl-SI"/>
        </w:rPr>
      </w:pPr>
      <w:r w:rsidRPr="004019DE">
        <w:rPr>
          <w:rFonts w:eastAsiaTheme="minorEastAsia" w:cstheme="minorHAnsi"/>
          <w:b/>
          <w:sz w:val="24"/>
          <w:szCs w:val="24"/>
          <w:lang w:eastAsia="sl-SI"/>
        </w:rPr>
        <w:t>Oblike preverjanja znanja za oceno</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pacing w:val="-15"/>
          <w:sz w:val="24"/>
          <w:szCs w:val="24"/>
          <w:lang w:eastAsia="sl-SI"/>
        </w:rPr>
        <w:t>Pri matematiki v skladu z učnim načrtom v vsakem ocenjevalnem obdobju dijaki pišejo vsaj eno š</w:t>
      </w:r>
      <w:r w:rsidRPr="004019DE">
        <w:rPr>
          <w:rFonts w:eastAsiaTheme="minorEastAsia" w:cstheme="minorHAnsi"/>
          <w:sz w:val="24"/>
          <w:szCs w:val="24"/>
          <w:lang w:eastAsia="sl-SI"/>
        </w:rPr>
        <w:t xml:space="preserve">olsko nalogo — to je naloga za pisno preverjanje znanja, ki traja vsaj eno šolsko uro in jo pišejo vsi učenci (razen opravičeno odsotnih). </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z w:val="24"/>
          <w:szCs w:val="24"/>
          <w:lang w:eastAsia="sl-SI"/>
        </w:rPr>
        <w:t>Poleg tega dijaki v vsakem ocenjevalnem obdobju lahko pišejo tudi še dodatno pisno nalogo (</w:t>
      </w:r>
      <w:proofErr w:type="gramStart"/>
      <w:r w:rsidRPr="004019DE">
        <w:rPr>
          <w:rFonts w:eastAsiaTheme="minorEastAsia" w:cstheme="minorHAnsi"/>
          <w:sz w:val="24"/>
          <w:szCs w:val="24"/>
          <w:lang w:eastAsia="sl-SI"/>
        </w:rPr>
        <w:t>kontrolko</w:t>
      </w:r>
      <w:proofErr w:type="gramEnd"/>
      <w:r w:rsidRPr="004019DE">
        <w:rPr>
          <w:rFonts w:eastAsiaTheme="minorEastAsia" w:cstheme="minorHAnsi"/>
          <w:sz w:val="24"/>
          <w:szCs w:val="24"/>
          <w:lang w:eastAsia="sl-SI"/>
        </w:rPr>
        <w:t xml:space="preserve">), ki lahko traja eno šolsko uro ali manj in lahko zajema vse ali tudi le nekatere učence oddelka. </w:t>
      </w:r>
    </w:p>
    <w:p w:rsidR="00094BA9" w:rsidRPr="004019DE" w:rsidRDefault="00094BA9" w:rsidP="00094BA9">
      <w:pPr>
        <w:shd w:val="clear" w:color="auto" w:fill="FFFFFF"/>
        <w:spacing w:line="274" w:lineRule="exact"/>
        <w:ind w:left="5"/>
        <w:rPr>
          <w:rFonts w:eastAsiaTheme="minorEastAsia" w:cstheme="minorHAnsi"/>
          <w:color w:val="000000"/>
          <w:spacing w:val="-15"/>
          <w:sz w:val="24"/>
          <w:szCs w:val="24"/>
          <w:lang w:eastAsia="sl-SI"/>
        </w:rPr>
      </w:pPr>
      <w:r w:rsidRPr="004019DE">
        <w:rPr>
          <w:rFonts w:eastAsiaTheme="minorEastAsia" w:cstheme="minorHAnsi"/>
          <w:sz w:val="24"/>
          <w:szCs w:val="24"/>
          <w:lang w:eastAsia="sl-SI"/>
        </w:rPr>
        <w:t xml:space="preserve">Vsak dijak mora biti v šolskem letu vsaj enkrat ustno </w:t>
      </w:r>
      <w:r w:rsidRPr="004019DE">
        <w:rPr>
          <w:rFonts w:eastAsiaTheme="minorEastAsia" w:cstheme="minorHAnsi"/>
          <w:spacing w:val="-15"/>
          <w:sz w:val="24"/>
          <w:szCs w:val="24"/>
          <w:lang w:eastAsia="sl-SI"/>
        </w:rPr>
        <w:t>vprašan za oceno.</w:t>
      </w:r>
      <w:r w:rsidRPr="004019DE">
        <w:rPr>
          <w:rFonts w:eastAsiaTheme="minorEastAsia" w:cstheme="minorHAnsi"/>
          <w:color w:val="000000"/>
          <w:spacing w:val="-15"/>
          <w:sz w:val="24"/>
          <w:szCs w:val="24"/>
          <w:lang w:eastAsia="sl-SI"/>
        </w:rPr>
        <w:t xml:space="preserve">  Učitelj lahko ocenjuje tudi druge oblike sodelovanja učenca: </w:t>
      </w:r>
      <w:proofErr w:type="gramStart"/>
      <w:r w:rsidRPr="004019DE">
        <w:rPr>
          <w:rFonts w:eastAsiaTheme="minorEastAsia" w:cstheme="minorHAnsi"/>
          <w:color w:val="000000"/>
          <w:spacing w:val="-15"/>
          <w:sz w:val="24"/>
          <w:szCs w:val="24"/>
          <w:lang w:eastAsia="sl-SI"/>
        </w:rPr>
        <w:t>seminarske</w:t>
      </w:r>
      <w:proofErr w:type="gramEnd"/>
      <w:r w:rsidRPr="004019DE">
        <w:rPr>
          <w:rFonts w:eastAsiaTheme="minorEastAsia" w:cstheme="minorHAnsi"/>
          <w:color w:val="000000"/>
          <w:spacing w:val="-15"/>
          <w:sz w:val="24"/>
          <w:szCs w:val="24"/>
          <w:lang w:eastAsia="sl-SI"/>
        </w:rPr>
        <w:t xml:space="preserve"> naloga, plakati, domače naloge, predstavitve </w:t>
      </w:r>
      <w:proofErr w:type="spellStart"/>
      <w:r w:rsidRPr="004019DE">
        <w:rPr>
          <w:rFonts w:eastAsiaTheme="minorEastAsia" w:cstheme="minorHAnsi"/>
          <w:color w:val="000000"/>
          <w:spacing w:val="-15"/>
          <w:sz w:val="24"/>
          <w:szCs w:val="24"/>
          <w:lang w:eastAsia="sl-SI"/>
        </w:rPr>
        <w:t>powerpoint</w:t>
      </w:r>
      <w:proofErr w:type="spellEnd"/>
      <w:r w:rsidRPr="004019DE">
        <w:rPr>
          <w:rFonts w:eastAsiaTheme="minorEastAsia" w:cstheme="minorHAnsi"/>
          <w:color w:val="000000"/>
          <w:spacing w:val="-15"/>
          <w:sz w:val="24"/>
          <w:szCs w:val="24"/>
          <w:lang w:eastAsia="sl-SI"/>
        </w:rPr>
        <w:t xml:space="preserve"> ipd.</w:t>
      </w:r>
    </w:p>
    <w:p w:rsidR="00094BA9" w:rsidRPr="004019DE" w:rsidRDefault="00094BA9" w:rsidP="00094BA9">
      <w:pPr>
        <w:rPr>
          <w:rFonts w:eastAsiaTheme="minorEastAsia" w:cstheme="minorHAnsi"/>
          <w:b/>
          <w:spacing w:val="-15"/>
          <w:sz w:val="24"/>
          <w:szCs w:val="24"/>
          <w:lang w:eastAsia="sl-SI"/>
        </w:rPr>
      </w:pP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b/>
          <w:sz w:val="24"/>
          <w:szCs w:val="24"/>
          <w:lang w:eastAsia="sl-SI"/>
        </w:rPr>
        <w:t>Dovoljeni pripomočki</w:t>
      </w:r>
    </w:p>
    <w:p w:rsidR="00094BA9" w:rsidRPr="004019DE" w:rsidRDefault="00094BA9" w:rsidP="00094BA9">
      <w:pPr>
        <w:spacing w:after="0"/>
        <w:rPr>
          <w:rFonts w:eastAsiaTheme="minorEastAsia" w:cstheme="minorHAnsi"/>
          <w:spacing w:val="-19"/>
          <w:sz w:val="24"/>
          <w:szCs w:val="24"/>
          <w:lang w:eastAsia="sl-SI"/>
        </w:rPr>
      </w:pPr>
      <w:r w:rsidRPr="004019DE">
        <w:rPr>
          <w:rFonts w:eastAsiaTheme="minorEastAsia" w:cstheme="minorHAnsi"/>
          <w:sz w:val="24"/>
          <w:szCs w:val="24"/>
          <w:lang w:eastAsia="sl-SI"/>
        </w:rPr>
        <w:t xml:space="preserve">Pri ustnem in pisnem preverjanju znanja iz matematike lahko dijak uporablja naslednje </w:t>
      </w:r>
      <w:r w:rsidRPr="004019DE">
        <w:rPr>
          <w:rFonts w:eastAsiaTheme="minorEastAsia" w:cstheme="minorHAnsi"/>
          <w:spacing w:val="-19"/>
          <w:sz w:val="24"/>
          <w:szCs w:val="24"/>
          <w:lang w:eastAsia="sl-SI"/>
        </w:rPr>
        <w:t>pripomočke:</w:t>
      </w:r>
    </w:p>
    <w:p w:rsidR="00094BA9" w:rsidRPr="004019DE" w:rsidRDefault="00094BA9" w:rsidP="00DD6E62">
      <w:pPr>
        <w:numPr>
          <w:ilvl w:val="0"/>
          <w:numId w:val="13"/>
        </w:numPr>
        <w:shd w:val="clear" w:color="auto" w:fill="FFFFFF"/>
        <w:spacing w:after="0" w:line="240" w:lineRule="auto"/>
        <w:contextualSpacing/>
        <w:jc w:val="both"/>
        <w:rPr>
          <w:rFonts w:eastAsiaTheme="minorEastAsia" w:cstheme="minorHAnsi"/>
          <w:b/>
          <w:sz w:val="24"/>
          <w:szCs w:val="24"/>
          <w:lang w:eastAsia="sl-SI"/>
        </w:rPr>
      </w:pPr>
      <w:proofErr w:type="gramStart"/>
      <w:r w:rsidRPr="004019DE">
        <w:rPr>
          <w:rFonts w:eastAsiaTheme="minorEastAsia" w:cstheme="minorHAnsi"/>
          <w:sz w:val="24"/>
          <w:szCs w:val="24"/>
          <w:lang w:eastAsia="sl-SI"/>
        </w:rPr>
        <w:t>geometrijsko</w:t>
      </w:r>
      <w:proofErr w:type="gramEnd"/>
      <w:r w:rsidRPr="004019DE">
        <w:rPr>
          <w:rFonts w:eastAsiaTheme="minorEastAsia" w:cstheme="minorHAnsi"/>
          <w:sz w:val="24"/>
          <w:szCs w:val="24"/>
          <w:lang w:eastAsia="sl-SI"/>
        </w:rPr>
        <w:t xml:space="preserve"> orodje in pisalni pribor,</w:t>
      </w:r>
    </w:p>
    <w:p w:rsidR="00094BA9" w:rsidRPr="004019DE" w:rsidRDefault="00094BA9" w:rsidP="00DD6E62">
      <w:pPr>
        <w:numPr>
          <w:ilvl w:val="0"/>
          <w:numId w:val="13"/>
        </w:numPr>
        <w:shd w:val="clear" w:color="auto" w:fill="FFFFFF"/>
        <w:spacing w:after="0" w:line="240" w:lineRule="auto"/>
        <w:contextualSpacing/>
        <w:jc w:val="both"/>
        <w:rPr>
          <w:rFonts w:eastAsiaTheme="minorEastAsia" w:cstheme="minorHAnsi"/>
          <w:b/>
          <w:spacing w:val="-14"/>
          <w:sz w:val="24"/>
          <w:szCs w:val="24"/>
          <w:lang w:eastAsia="sl-SI"/>
        </w:rPr>
      </w:pPr>
      <w:proofErr w:type="gramStart"/>
      <w:r w:rsidRPr="004019DE">
        <w:rPr>
          <w:rFonts w:eastAsiaTheme="minorEastAsia" w:cstheme="minorHAnsi"/>
          <w:sz w:val="24"/>
          <w:szCs w:val="24"/>
          <w:lang w:eastAsia="sl-SI"/>
        </w:rPr>
        <w:t>kalkulator</w:t>
      </w:r>
      <w:proofErr w:type="gramEnd"/>
      <w:r w:rsidRPr="004019DE">
        <w:rPr>
          <w:rFonts w:eastAsiaTheme="minorEastAsia" w:cstheme="minorHAnsi"/>
          <w:sz w:val="24"/>
          <w:szCs w:val="24"/>
          <w:lang w:eastAsia="sl-SI"/>
        </w:rPr>
        <w:t xml:space="preserve"> s standardnimi zmogljivostmi (v skladu s katalogom za splošno oziroma poklicno maturo),</w:t>
      </w:r>
    </w:p>
    <w:p w:rsidR="00094BA9" w:rsidRPr="004019DE" w:rsidRDefault="00094BA9" w:rsidP="00DD6E62">
      <w:pPr>
        <w:numPr>
          <w:ilvl w:val="0"/>
          <w:numId w:val="13"/>
        </w:numPr>
        <w:shd w:val="clear" w:color="auto" w:fill="FFFFFF"/>
        <w:spacing w:after="0" w:line="240" w:lineRule="auto"/>
        <w:contextualSpacing/>
        <w:jc w:val="both"/>
        <w:rPr>
          <w:rFonts w:eastAsiaTheme="minorEastAsia" w:cstheme="minorHAnsi"/>
          <w:b/>
          <w:spacing w:val="-14"/>
          <w:sz w:val="24"/>
          <w:szCs w:val="24"/>
          <w:lang w:eastAsia="sl-SI"/>
        </w:rPr>
      </w:pPr>
      <w:proofErr w:type="gramStart"/>
      <w:r w:rsidRPr="004019DE">
        <w:rPr>
          <w:rFonts w:eastAsiaTheme="minorEastAsia" w:cstheme="minorHAnsi"/>
          <w:sz w:val="24"/>
          <w:szCs w:val="24"/>
          <w:lang w:eastAsia="sl-SI"/>
        </w:rPr>
        <w:t>v</w:t>
      </w:r>
      <w:proofErr w:type="gramEnd"/>
      <w:r w:rsidRPr="004019DE">
        <w:rPr>
          <w:rFonts w:eastAsiaTheme="minorEastAsia" w:cstheme="minorHAnsi"/>
          <w:sz w:val="24"/>
          <w:szCs w:val="24"/>
          <w:lang w:eastAsia="sl-SI"/>
        </w:rPr>
        <w:t xml:space="preserve"> 3. in 4. letniku lahko učenci uporabljajo standardno zbirko formul, ki jo predpisuje katalog za splošno oziroma poklicno </w:t>
      </w:r>
      <w:r w:rsidRPr="004019DE">
        <w:rPr>
          <w:rFonts w:eastAsiaTheme="minorEastAsia" w:cstheme="minorHAnsi"/>
          <w:spacing w:val="-14"/>
          <w:sz w:val="24"/>
          <w:szCs w:val="24"/>
          <w:lang w:eastAsia="sl-SI"/>
        </w:rPr>
        <w:t>maturo (v dogovoru z učiteljem),</w:t>
      </w:r>
    </w:p>
    <w:p w:rsidR="00094BA9" w:rsidRPr="004019DE" w:rsidRDefault="00094BA9" w:rsidP="00DD6E62">
      <w:pPr>
        <w:numPr>
          <w:ilvl w:val="0"/>
          <w:numId w:val="13"/>
        </w:numPr>
        <w:shd w:val="clear" w:color="auto" w:fill="FFFFFF"/>
        <w:spacing w:after="240" w:line="240" w:lineRule="auto"/>
        <w:contextualSpacing/>
        <w:jc w:val="both"/>
        <w:rPr>
          <w:rFonts w:eastAsiaTheme="minorEastAsia" w:cstheme="minorHAnsi"/>
          <w:b/>
          <w:spacing w:val="-14"/>
          <w:sz w:val="24"/>
          <w:szCs w:val="24"/>
          <w:lang w:eastAsia="sl-SI"/>
        </w:rPr>
      </w:pPr>
      <w:proofErr w:type="gramStart"/>
      <w:r w:rsidRPr="004019DE">
        <w:rPr>
          <w:rFonts w:eastAsiaTheme="minorEastAsia" w:cstheme="minorHAnsi"/>
          <w:sz w:val="24"/>
          <w:szCs w:val="24"/>
          <w:lang w:eastAsia="sl-SI"/>
        </w:rPr>
        <w:t>v</w:t>
      </w:r>
      <w:proofErr w:type="gramEnd"/>
      <w:r w:rsidRPr="004019DE">
        <w:rPr>
          <w:rFonts w:eastAsiaTheme="minorEastAsia" w:cstheme="minorHAnsi"/>
          <w:sz w:val="24"/>
          <w:szCs w:val="24"/>
          <w:lang w:eastAsia="sl-SI"/>
        </w:rPr>
        <w:t xml:space="preserve"> dogovoru z učiteljem je lahko pri določenih poglavjih dovoljeno uporabljati tudi druge </w:t>
      </w:r>
      <w:r w:rsidRPr="004019DE">
        <w:rPr>
          <w:rFonts w:eastAsiaTheme="minorEastAsia" w:cstheme="minorHAnsi"/>
          <w:spacing w:val="-15"/>
          <w:sz w:val="24"/>
          <w:szCs w:val="24"/>
          <w:lang w:eastAsia="sl-SI"/>
        </w:rPr>
        <w:t>zbirke formul oziroma tabele.</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b/>
          <w:sz w:val="24"/>
          <w:szCs w:val="24"/>
          <w:lang w:eastAsia="sl-SI"/>
        </w:rPr>
        <w:t>Kriteriji za dosego ocen</w:t>
      </w:r>
    </w:p>
    <w:p w:rsidR="00094BA9" w:rsidRPr="004019DE" w:rsidRDefault="00094BA9" w:rsidP="00094BA9">
      <w:pPr>
        <w:spacing w:after="0"/>
        <w:rPr>
          <w:rFonts w:eastAsiaTheme="minorEastAsia" w:cstheme="minorHAnsi"/>
          <w:b/>
          <w:spacing w:val="-17"/>
          <w:sz w:val="24"/>
          <w:szCs w:val="24"/>
          <w:lang w:eastAsia="sl-SI"/>
        </w:rPr>
      </w:pPr>
      <w:r w:rsidRPr="004019DE">
        <w:rPr>
          <w:rFonts w:eastAsiaTheme="minorEastAsia" w:cstheme="minorHAnsi"/>
          <w:sz w:val="24"/>
          <w:szCs w:val="24"/>
          <w:lang w:eastAsia="sl-SI"/>
        </w:rPr>
        <w:t xml:space="preserve">Dijak, ki je dosegel pri pisnem preverjanju znanja  </w:t>
      </w:r>
      <w:r w:rsidRPr="004019DE">
        <w:rPr>
          <w:rFonts w:eastAsiaTheme="minorEastAsia" w:cstheme="minorHAnsi"/>
          <w:i/>
          <w:iCs/>
          <w:sz w:val="24"/>
          <w:szCs w:val="24"/>
          <w:lang w:eastAsia="sl-SI"/>
        </w:rPr>
        <w:t xml:space="preserve">t  </w:t>
      </w:r>
      <w:r w:rsidRPr="004019DE">
        <w:rPr>
          <w:rFonts w:eastAsiaTheme="minorEastAsia" w:cstheme="minorHAnsi"/>
          <w:sz w:val="24"/>
          <w:szCs w:val="24"/>
          <w:lang w:eastAsia="sl-SI"/>
        </w:rPr>
        <w:t xml:space="preserve">odstotkov vseh možnih točk, dobi </w:t>
      </w:r>
      <w:r w:rsidRPr="004019DE">
        <w:rPr>
          <w:rFonts w:eastAsiaTheme="minorEastAsia" w:cstheme="minorHAnsi"/>
          <w:spacing w:val="-17"/>
          <w:sz w:val="24"/>
          <w:szCs w:val="24"/>
          <w:lang w:eastAsia="sl-SI"/>
        </w:rPr>
        <w:t>naslednjo oceno:</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z w:val="24"/>
          <w:szCs w:val="24"/>
          <w:lang w:eastAsia="sl-SI"/>
        </w:rPr>
        <w:t xml:space="preserve">Če je 0  ≤ </w:t>
      </w:r>
      <w:r w:rsidRPr="004019DE">
        <w:rPr>
          <w:rFonts w:eastAsiaTheme="minorEastAsia" w:cstheme="minorHAnsi"/>
          <w:i/>
          <w:sz w:val="24"/>
          <w:szCs w:val="24"/>
          <w:lang w:eastAsia="sl-SI"/>
        </w:rPr>
        <w:t>t</w:t>
      </w:r>
      <w:r w:rsidRPr="004019DE">
        <w:rPr>
          <w:rFonts w:eastAsiaTheme="minorEastAsia" w:cstheme="minorHAnsi"/>
          <w:sz w:val="24"/>
          <w:szCs w:val="24"/>
          <w:lang w:eastAsia="sl-SI"/>
        </w:rPr>
        <w:t xml:space="preserve">  &lt; 45, dobi oceno nezadostno (1) </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pacing w:val="-6"/>
          <w:sz w:val="24"/>
          <w:szCs w:val="24"/>
          <w:lang w:eastAsia="sl-SI"/>
        </w:rPr>
        <w:t>Č</w:t>
      </w:r>
      <w:r w:rsidRPr="004019DE">
        <w:rPr>
          <w:rFonts w:eastAsiaTheme="minorEastAsia" w:cstheme="minorHAnsi"/>
          <w:sz w:val="24"/>
          <w:szCs w:val="24"/>
          <w:lang w:eastAsia="sl-SI"/>
        </w:rPr>
        <w:t xml:space="preserve">e je </w:t>
      </w:r>
      <w:r w:rsidRPr="004019DE">
        <w:rPr>
          <w:rFonts w:eastAsiaTheme="minorEastAsia" w:cstheme="minorHAnsi"/>
          <w:spacing w:val="-6"/>
          <w:sz w:val="24"/>
          <w:szCs w:val="24"/>
          <w:lang w:eastAsia="sl-SI"/>
        </w:rPr>
        <w:t xml:space="preserve">45  ≤ </w:t>
      </w:r>
      <w:r w:rsidRPr="004019DE">
        <w:rPr>
          <w:rFonts w:eastAsiaTheme="minorEastAsia" w:cstheme="minorHAnsi"/>
          <w:i/>
          <w:spacing w:val="-6"/>
          <w:sz w:val="24"/>
          <w:szCs w:val="24"/>
          <w:lang w:eastAsia="sl-SI"/>
        </w:rPr>
        <w:t>t</w:t>
      </w:r>
      <w:r w:rsidRPr="004019DE">
        <w:rPr>
          <w:rFonts w:eastAsiaTheme="minorEastAsia" w:cstheme="minorHAnsi"/>
          <w:spacing w:val="-6"/>
          <w:sz w:val="24"/>
          <w:szCs w:val="24"/>
          <w:lang w:eastAsia="sl-SI"/>
        </w:rPr>
        <w:t xml:space="preserve">  &lt; 60</w:t>
      </w:r>
      <w:r w:rsidRPr="004019DE">
        <w:rPr>
          <w:rFonts w:eastAsiaTheme="minorEastAsia" w:cstheme="minorHAnsi"/>
          <w:sz w:val="24"/>
          <w:szCs w:val="24"/>
          <w:lang w:eastAsia="sl-SI"/>
        </w:rPr>
        <w:t>, dobi oceno zadostno (2)</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z w:val="24"/>
          <w:szCs w:val="24"/>
          <w:lang w:eastAsia="sl-SI"/>
        </w:rPr>
        <w:t>Če je 60</w:t>
      </w:r>
      <w:r w:rsidRPr="004019DE">
        <w:rPr>
          <w:rFonts w:eastAsiaTheme="minorEastAsia" w:cstheme="minorHAnsi"/>
          <w:spacing w:val="-6"/>
          <w:sz w:val="24"/>
          <w:szCs w:val="24"/>
          <w:lang w:eastAsia="sl-SI"/>
        </w:rPr>
        <w:t xml:space="preserve">  ≤ </w:t>
      </w:r>
      <w:r w:rsidRPr="004019DE">
        <w:rPr>
          <w:rFonts w:eastAsiaTheme="minorEastAsia" w:cstheme="minorHAnsi"/>
          <w:i/>
          <w:spacing w:val="-6"/>
          <w:sz w:val="24"/>
          <w:szCs w:val="24"/>
          <w:lang w:eastAsia="sl-SI"/>
        </w:rPr>
        <w:t>t</w:t>
      </w:r>
      <w:r w:rsidRPr="004019DE">
        <w:rPr>
          <w:rFonts w:eastAsiaTheme="minorEastAsia" w:cstheme="minorHAnsi"/>
          <w:spacing w:val="-6"/>
          <w:sz w:val="24"/>
          <w:szCs w:val="24"/>
          <w:lang w:eastAsia="sl-SI"/>
        </w:rPr>
        <w:t xml:space="preserve">  &lt; 75</w:t>
      </w:r>
      <w:r w:rsidRPr="004019DE">
        <w:rPr>
          <w:rFonts w:eastAsiaTheme="minorEastAsia" w:cstheme="minorHAnsi"/>
          <w:sz w:val="24"/>
          <w:szCs w:val="24"/>
          <w:lang w:eastAsia="sl-SI"/>
        </w:rPr>
        <w:t>, dobi oceno dobro (3)</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sz w:val="24"/>
          <w:szCs w:val="24"/>
          <w:lang w:eastAsia="sl-SI"/>
        </w:rPr>
        <w:t xml:space="preserve">Če je </w:t>
      </w:r>
      <w:r w:rsidRPr="004019DE">
        <w:rPr>
          <w:rFonts w:eastAsiaTheme="minorEastAsia" w:cstheme="minorHAnsi"/>
          <w:spacing w:val="-6"/>
          <w:sz w:val="24"/>
          <w:szCs w:val="24"/>
          <w:lang w:eastAsia="sl-SI"/>
        </w:rPr>
        <w:t xml:space="preserve">75  ≤ </w:t>
      </w:r>
      <w:r w:rsidRPr="004019DE">
        <w:rPr>
          <w:rFonts w:eastAsiaTheme="minorEastAsia" w:cstheme="minorHAnsi"/>
          <w:i/>
          <w:spacing w:val="-6"/>
          <w:sz w:val="24"/>
          <w:szCs w:val="24"/>
          <w:lang w:eastAsia="sl-SI"/>
        </w:rPr>
        <w:t>t</w:t>
      </w:r>
      <w:r w:rsidRPr="004019DE">
        <w:rPr>
          <w:rFonts w:eastAsiaTheme="minorEastAsia" w:cstheme="minorHAnsi"/>
          <w:spacing w:val="-6"/>
          <w:sz w:val="24"/>
          <w:szCs w:val="24"/>
          <w:lang w:eastAsia="sl-SI"/>
        </w:rPr>
        <w:t xml:space="preserve">  &lt;  90</w:t>
      </w:r>
      <w:r w:rsidRPr="004019DE">
        <w:rPr>
          <w:rFonts w:eastAsiaTheme="minorEastAsia" w:cstheme="minorHAnsi"/>
          <w:sz w:val="24"/>
          <w:szCs w:val="24"/>
          <w:lang w:eastAsia="sl-SI"/>
        </w:rPr>
        <w:t>, dobi oceno prav dobro (4)</w:t>
      </w:r>
    </w:p>
    <w:p w:rsidR="00094BA9" w:rsidRPr="004019DE" w:rsidRDefault="00094BA9" w:rsidP="00094BA9">
      <w:pPr>
        <w:spacing w:after="0"/>
        <w:rPr>
          <w:rFonts w:eastAsiaTheme="minorEastAsia" w:cstheme="minorHAnsi"/>
          <w:sz w:val="24"/>
          <w:szCs w:val="24"/>
          <w:lang w:eastAsia="sl-SI"/>
        </w:rPr>
      </w:pPr>
      <w:r w:rsidRPr="004019DE">
        <w:rPr>
          <w:rFonts w:eastAsiaTheme="minorEastAsia" w:cstheme="minorHAnsi"/>
          <w:sz w:val="24"/>
          <w:szCs w:val="24"/>
          <w:lang w:eastAsia="sl-SI"/>
        </w:rPr>
        <w:t xml:space="preserve">Če je </w:t>
      </w:r>
      <w:r w:rsidRPr="004019DE">
        <w:rPr>
          <w:rFonts w:eastAsiaTheme="minorEastAsia" w:cstheme="minorHAnsi"/>
          <w:spacing w:val="-6"/>
          <w:sz w:val="24"/>
          <w:szCs w:val="24"/>
          <w:lang w:eastAsia="sl-SI"/>
        </w:rPr>
        <w:t xml:space="preserve">90  ≤ </w:t>
      </w:r>
      <w:r w:rsidRPr="004019DE">
        <w:rPr>
          <w:rFonts w:eastAsiaTheme="minorEastAsia" w:cstheme="minorHAnsi"/>
          <w:i/>
          <w:spacing w:val="-6"/>
          <w:sz w:val="24"/>
          <w:szCs w:val="24"/>
          <w:lang w:eastAsia="sl-SI"/>
        </w:rPr>
        <w:t>t</w:t>
      </w:r>
      <w:r w:rsidRPr="004019DE">
        <w:rPr>
          <w:rFonts w:eastAsiaTheme="minorEastAsia" w:cstheme="minorHAnsi"/>
          <w:spacing w:val="-6"/>
          <w:sz w:val="24"/>
          <w:szCs w:val="24"/>
          <w:lang w:eastAsia="sl-SI"/>
        </w:rPr>
        <w:t xml:space="preserve">  ≤ 100</w:t>
      </w:r>
      <w:r w:rsidRPr="004019DE">
        <w:rPr>
          <w:rFonts w:eastAsiaTheme="minorEastAsia" w:cstheme="minorHAnsi"/>
          <w:sz w:val="24"/>
          <w:szCs w:val="24"/>
          <w:lang w:eastAsia="sl-SI"/>
        </w:rPr>
        <w:t>, dobi oceno odlično (5)</w:t>
      </w:r>
    </w:p>
    <w:p w:rsidR="00094BA9" w:rsidRPr="004019DE" w:rsidRDefault="00094BA9" w:rsidP="00094BA9">
      <w:pPr>
        <w:rPr>
          <w:rFonts w:eastAsiaTheme="minorEastAsia" w:cstheme="minorHAnsi"/>
          <w:sz w:val="24"/>
          <w:szCs w:val="24"/>
          <w:lang w:eastAsia="sl-SI"/>
        </w:rPr>
      </w:pPr>
    </w:p>
    <w:p w:rsidR="00094BA9" w:rsidRPr="004019DE" w:rsidRDefault="00094BA9" w:rsidP="00094BA9">
      <w:pPr>
        <w:rPr>
          <w:rFonts w:eastAsiaTheme="minorEastAsia" w:cstheme="minorHAnsi"/>
          <w:sz w:val="24"/>
          <w:szCs w:val="24"/>
          <w:lang w:eastAsia="sl-SI"/>
        </w:rPr>
      </w:pPr>
      <w:r w:rsidRPr="004019DE">
        <w:rPr>
          <w:rFonts w:eastAsiaTheme="minorEastAsia" w:cstheme="minorHAnsi"/>
          <w:sz w:val="24"/>
          <w:szCs w:val="24"/>
          <w:lang w:eastAsia="sl-SI"/>
        </w:rPr>
        <w:t xml:space="preserve">Pri ustnem preverjanju znanja uporabljamo isti kriterij ocenjevanja - pri tem število  </w:t>
      </w:r>
      <w:r w:rsidRPr="004019DE">
        <w:rPr>
          <w:rFonts w:eastAsiaTheme="minorEastAsia" w:cstheme="minorHAnsi"/>
          <w:i/>
          <w:iCs/>
          <w:sz w:val="24"/>
          <w:szCs w:val="24"/>
          <w:lang w:eastAsia="sl-SI"/>
        </w:rPr>
        <w:t xml:space="preserve">t  </w:t>
      </w:r>
      <w:r w:rsidRPr="004019DE">
        <w:rPr>
          <w:rFonts w:eastAsiaTheme="minorEastAsia" w:cstheme="minorHAnsi"/>
          <w:sz w:val="24"/>
          <w:szCs w:val="24"/>
          <w:lang w:eastAsia="sl-SI"/>
        </w:rPr>
        <w:t>predstavlja, koliko odstotkov nalog</w:t>
      </w:r>
      <w:proofErr w:type="gramStart"/>
      <w:r w:rsidRPr="004019DE">
        <w:rPr>
          <w:rFonts w:eastAsiaTheme="minorEastAsia" w:cstheme="minorHAnsi"/>
          <w:sz w:val="24"/>
          <w:szCs w:val="24"/>
          <w:lang w:eastAsia="sl-SI"/>
        </w:rPr>
        <w:t>(</w:t>
      </w:r>
      <w:proofErr w:type="gramEnd"/>
      <w:r w:rsidRPr="004019DE">
        <w:rPr>
          <w:rFonts w:eastAsiaTheme="minorEastAsia" w:cstheme="minorHAnsi"/>
          <w:sz w:val="24"/>
          <w:szCs w:val="24"/>
          <w:lang w:eastAsia="sl-SI"/>
        </w:rPr>
        <w:t>e) je dijak uspešno rešil oziroma koliko odstotkov teoretičnega znanja je pokazal (pri teoretičnih vprašanjih).</w:t>
      </w:r>
    </w:p>
    <w:p w:rsidR="00094BA9" w:rsidRPr="004019DE" w:rsidRDefault="00094BA9" w:rsidP="00094BA9">
      <w:pPr>
        <w:spacing w:after="0"/>
        <w:rPr>
          <w:rFonts w:eastAsiaTheme="minorEastAsia" w:cstheme="minorHAnsi"/>
          <w:b/>
          <w:sz w:val="24"/>
          <w:szCs w:val="24"/>
          <w:lang w:eastAsia="sl-SI"/>
        </w:rPr>
      </w:pPr>
      <w:r w:rsidRPr="004019DE">
        <w:rPr>
          <w:rFonts w:eastAsiaTheme="minorEastAsia" w:cstheme="minorHAnsi"/>
          <w:b/>
          <w:sz w:val="24"/>
          <w:szCs w:val="24"/>
          <w:lang w:eastAsia="sl-SI"/>
        </w:rPr>
        <w:t>Minimalni standardi znanja</w:t>
      </w:r>
    </w:p>
    <w:p w:rsidR="00094BA9" w:rsidRPr="004019DE" w:rsidRDefault="00094BA9" w:rsidP="00094BA9">
      <w:pPr>
        <w:spacing w:after="0"/>
        <w:rPr>
          <w:rFonts w:eastAsiaTheme="minorEastAsia" w:cstheme="minorHAnsi"/>
          <w:b/>
          <w:lang w:eastAsia="sl-SI"/>
        </w:rPr>
      </w:pPr>
    </w:p>
    <w:p w:rsidR="00094BA9" w:rsidRPr="004019DE" w:rsidRDefault="00094BA9" w:rsidP="00DD6E62">
      <w:pPr>
        <w:widowControl w:val="0"/>
        <w:numPr>
          <w:ilvl w:val="0"/>
          <w:numId w:val="17"/>
        </w:numPr>
        <w:shd w:val="clear" w:color="auto" w:fill="FFFFFF"/>
        <w:suppressAutoHyphens/>
        <w:autoSpaceDE w:val="0"/>
        <w:spacing w:after="113" w:line="274" w:lineRule="exact"/>
        <w:rPr>
          <w:rFonts w:eastAsiaTheme="minorEastAsia" w:cstheme="minorHAnsi"/>
          <w:bCs/>
          <w:color w:val="000000"/>
          <w:spacing w:val="-17"/>
          <w:sz w:val="24"/>
          <w:szCs w:val="24"/>
          <w:lang w:eastAsia="sl-SI"/>
        </w:rPr>
      </w:pPr>
      <w:r w:rsidRPr="004019DE">
        <w:rPr>
          <w:rFonts w:eastAsiaTheme="minorEastAsia" w:cstheme="minorHAnsi"/>
          <w:color w:val="000000"/>
          <w:spacing w:val="-15"/>
          <w:sz w:val="24"/>
          <w:szCs w:val="24"/>
          <w:lang w:eastAsia="sl-SI"/>
        </w:rPr>
        <w:t xml:space="preserve">Če dijak v posameznem ocenjevalnem obdobju pokaže manj kot 45 % znanja iz </w:t>
      </w:r>
      <w:r w:rsidRPr="004019DE">
        <w:rPr>
          <w:rFonts w:eastAsiaTheme="minorEastAsia" w:cstheme="minorHAnsi"/>
          <w:color w:val="000000"/>
          <w:spacing w:val="-17"/>
          <w:sz w:val="24"/>
          <w:szCs w:val="24"/>
          <w:lang w:eastAsia="sl-SI"/>
        </w:rPr>
        <w:t>obravnavane snovi,</w:t>
      </w:r>
      <w:r w:rsidRPr="004019DE">
        <w:rPr>
          <w:rFonts w:eastAsiaTheme="minorEastAsia" w:cstheme="minorHAnsi"/>
          <w:b/>
          <w:bCs/>
          <w:color w:val="000000"/>
          <w:spacing w:val="-17"/>
          <w:sz w:val="24"/>
          <w:szCs w:val="24"/>
          <w:lang w:eastAsia="sl-SI"/>
        </w:rPr>
        <w:t xml:space="preserve"> </w:t>
      </w:r>
      <w:r w:rsidRPr="004019DE">
        <w:rPr>
          <w:rFonts w:eastAsiaTheme="minorEastAsia" w:cstheme="minorHAnsi"/>
          <w:bCs/>
          <w:color w:val="000000"/>
          <w:spacing w:val="-17"/>
          <w:sz w:val="24"/>
          <w:szCs w:val="24"/>
          <w:lang w:eastAsia="sl-SI"/>
        </w:rPr>
        <w:t>ni dosegel minimalnega standarda znanja.</w:t>
      </w:r>
    </w:p>
    <w:p w:rsidR="00094BA9" w:rsidRPr="004019DE" w:rsidRDefault="00094BA9" w:rsidP="00DD6E62">
      <w:pPr>
        <w:widowControl w:val="0"/>
        <w:numPr>
          <w:ilvl w:val="0"/>
          <w:numId w:val="17"/>
        </w:numPr>
        <w:shd w:val="clear" w:color="auto" w:fill="FFFFFF"/>
        <w:suppressAutoHyphens/>
        <w:autoSpaceDE w:val="0"/>
        <w:spacing w:after="113" w:line="274" w:lineRule="exact"/>
        <w:rPr>
          <w:rFonts w:eastAsiaTheme="minorEastAsia" w:cstheme="minorHAnsi"/>
          <w:color w:val="000000"/>
          <w:spacing w:val="-17"/>
          <w:sz w:val="24"/>
          <w:szCs w:val="24"/>
          <w:lang w:eastAsia="sl-SI"/>
        </w:rPr>
      </w:pPr>
      <w:r w:rsidRPr="004019DE">
        <w:rPr>
          <w:rFonts w:eastAsiaTheme="minorEastAsia" w:cstheme="minorHAnsi"/>
          <w:color w:val="000000"/>
          <w:spacing w:val="-14"/>
          <w:sz w:val="24"/>
          <w:szCs w:val="24"/>
          <w:lang w:eastAsia="sl-SI"/>
        </w:rPr>
        <w:t xml:space="preserve">Če dijak v posameznem  ocenjevalnem obdobju  nima nobene pozitivne </w:t>
      </w:r>
      <w:r w:rsidRPr="004019DE">
        <w:rPr>
          <w:rFonts w:eastAsiaTheme="minorEastAsia" w:cstheme="minorHAnsi"/>
          <w:color w:val="000000"/>
          <w:spacing w:val="-12"/>
          <w:sz w:val="24"/>
          <w:szCs w:val="24"/>
          <w:lang w:eastAsia="sl-SI"/>
        </w:rPr>
        <w:t>ocene, p</w:t>
      </w:r>
      <w:r w:rsidRPr="004019DE">
        <w:rPr>
          <w:rFonts w:eastAsiaTheme="minorEastAsia" w:cstheme="minorHAnsi"/>
          <w:bCs/>
          <w:color w:val="000000"/>
          <w:spacing w:val="-17"/>
          <w:sz w:val="24"/>
          <w:szCs w:val="24"/>
          <w:lang w:eastAsia="sl-SI"/>
        </w:rPr>
        <w:t xml:space="preserve">otem  </w:t>
      </w:r>
      <w:r w:rsidRPr="004019DE">
        <w:rPr>
          <w:rFonts w:eastAsiaTheme="minorEastAsia" w:cstheme="minorHAnsi"/>
          <w:color w:val="000000"/>
          <w:spacing w:val="-17"/>
          <w:sz w:val="24"/>
          <w:szCs w:val="24"/>
          <w:lang w:eastAsia="sl-SI"/>
        </w:rPr>
        <w:t>ni dosegel minimalnega standarda znanja.</w:t>
      </w:r>
    </w:p>
    <w:p w:rsidR="00094BA9" w:rsidRPr="004019DE" w:rsidRDefault="00094BA9" w:rsidP="00DD6E62">
      <w:pPr>
        <w:widowControl w:val="0"/>
        <w:numPr>
          <w:ilvl w:val="0"/>
          <w:numId w:val="17"/>
        </w:numPr>
        <w:shd w:val="clear" w:color="auto" w:fill="FFFFFF"/>
        <w:tabs>
          <w:tab w:val="left" w:pos="1755"/>
          <w:tab w:val="left" w:pos="1800"/>
        </w:tabs>
        <w:suppressAutoHyphens/>
        <w:autoSpaceDE w:val="0"/>
        <w:spacing w:after="113" w:line="274" w:lineRule="exact"/>
        <w:rPr>
          <w:rFonts w:eastAsiaTheme="minorEastAsia" w:cstheme="minorHAnsi"/>
          <w:color w:val="000000"/>
          <w:spacing w:val="-10"/>
          <w:sz w:val="24"/>
          <w:szCs w:val="24"/>
          <w:lang w:eastAsia="sl-SI"/>
        </w:rPr>
      </w:pPr>
      <w:r w:rsidRPr="004019DE">
        <w:rPr>
          <w:rFonts w:eastAsiaTheme="minorEastAsia" w:cstheme="minorHAnsi"/>
          <w:color w:val="000000"/>
          <w:spacing w:val="-14"/>
          <w:sz w:val="24"/>
          <w:szCs w:val="24"/>
          <w:lang w:eastAsia="sl-SI"/>
        </w:rPr>
        <w:t xml:space="preserve">Če je dijak v nekem ocenjevalnem obdobju pridobil pozitivne in negativne ocene, učitelj presodi, ali je dosegel minimalni standard znanja ali ne, glede na </w:t>
      </w:r>
      <w:r w:rsidRPr="004019DE">
        <w:rPr>
          <w:rFonts w:eastAsiaTheme="minorEastAsia" w:cstheme="minorHAnsi"/>
          <w:color w:val="000000"/>
          <w:spacing w:val="-10"/>
          <w:sz w:val="24"/>
          <w:szCs w:val="24"/>
          <w:lang w:eastAsia="sl-SI"/>
        </w:rPr>
        <w:t>točko 1 (45</w:t>
      </w:r>
      <w:proofErr w:type="gramStart"/>
      <w:r w:rsidRPr="004019DE">
        <w:rPr>
          <w:rFonts w:eastAsiaTheme="minorEastAsia" w:cstheme="minorHAnsi"/>
          <w:color w:val="000000"/>
          <w:spacing w:val="-10"/>
          <w:sz w:val="24"/>
          <w:szCs w:val="24"/>
          <w:lang w:eastAsia="sl-SI"/>
        </w:rPr>
        <w:t>%</w:t>
      </w:r>
      <w:proofErr w:type="gramEnd"/>
      <w:r w:rsidRPr="004019DE">
        <w:rPr>
          <w:rFonts w:eastAsiaTheme="minorEastAsia" w:cstheme="minorHAnsi"/>
          <w:color w:val="000000"/>
          <w:spacing w:val="-10"/>
          <w:sz w:val="24"/>
          <w:szCs w:val="24"/>
          <w:lang w:eastAsia="sl-SI"/>
        </w:rPr>
        <w:t xml:space="preserve"> znanja).</w:t>
      </w:r>
    </w:p>
    <w:p w:rsidR="00094BA9" w:rsidRPr="004019DE" w:rsidRDefault="00094BA9" w:rsidP="00DD6E62">
      <w:pPr>
        <w:widowControl w:val="0"/>
        <w:numPr>
          <w:ilvl w:val="0"/>
          <w:numId w:val="17"/>
        </w:numPr>
        <w:shd w:val="clear" w:color="auto" w:fill="FFFFFF"/>
        <w:tabs>
          <w:tab w:val="left" w:pos="9912"/>
        </w:tabs>
        <w:suppressAutoHyphens/>
        <w:autoSpaceDE w:val="0"/>
        <w:spacing w:after="120" w:line="278" w:lineRule="exact"/>
        <w:rPr>
          <w:rFonts w:eastAsiaTheme="minorEastAsia" w:cstheme="minorHAnsi"/>
          <w:color w:val="000000"/>
          <w:spacing w:val="-17"/>
          <w:sz w:val="24"/>
          <w:szCs w:val="24"/>
          <w:lang w:eastAsia="sl-SI"/>
        </w:rPr>
      </w:pPr>
      <w:r w:rsidRPr="004019DE">
        <w:rPr>
          <w:rFonts w:eastAsiaTheme="minorEastAsia" w:cstheme="minorHAnsi"/>
          <w:color w:val="000000"/>
          <w:spacing w:val="-9"/>
          <w:sz w:val="24"/>
          <w:szCs w:val="24"/>
          <w:lang w:eastAsia="sl-SI"/>
        </w:rPr>
        <w:t xml:space="preserve">V oddelkih, ki pišejo v določenem ocenjevalnem obdobju samo eno pisno preverjanje znanja, je to pisno preverjanje za vse učence obvezno. Učenec, ki je pri tem pisnem preverjanju odsoten oziroma neocenjen, mora oceno nadomestiti (ustno ali pisno </w:t>
      </w:r>
      <w:r w:rsidRPr="004019DE">
        <w:rPr>
          <w:rFonts w:eastAsiaTheme="minorEastAsia" w:cstheme="minorHAnsi"/>
          <w:color w:val="000000"/>
          <w:spacing w:val="-8"/>
          <w:sz w:val="24"/>
          <w:szCs w:val="24"/>
          <w:lang w:eastAsia="sl-SI"/>
        </w:rPr>
        <w:t xml:space="preserve">— </w:t>
      </w:r>
      <w:r w:rsidRPr="004019DE">
        <w:rPr>
          <w:rFonts w:eastAsiaTheme="minorEastAsia" w:cstheme="minorHAnsi"/>
          <w:color w:val="000000"/>
          <w:spacing w:val="-9"/>
          <w:sz w:val="24"/>
          <w:szCs w:val="24"/>
          <w:lang w:eastAsia="sl-SI"/>
        </w:rPr>
        <w:t xml:space="preserve"> </w:t>
      </w:r>
      <w:proofErr w:type="gramStart"/>
      <w:r w:rsidRPr="004019DE">
        <w:rPr>
          <w:rFonts w:eastAsiaTheme="minorEastAsia" w:cstheme="minorHAnsi"/>
          <w:color w:val="000000"/>
          <w:spacing w:val="-9"/>
          <w:sz w:val="24"/>
          <w:szCs w:val="24"/>
          <w:lang w:eastAsia="sl-SI"/>
        </w:rPr>
        <w:t>v</w:t>
      </w:r>
      <w:proofErr w:type="gramEnd"/>
      <w:r w:rsidRPr="004019DE">
        <w:rPr>
          <w:rFonts w:eastAsiaTheme="minorEastAsia" w:cstheme="minorHAnsi"/>
          <w:color w:val="000000"/>
          <w:spacing w:val="-9"/>
          <w:sz w:val="24"/>
          <w:szCs w:val="24"/>
          <w:lang w:eastAsia="sl-SI"/>
        </w:rPr>
        <w:t xml:space="preserve"> dogovoru z učiteljem), sicer </w:t>
      </w:r>
      <w:r w:rsidRPr="004019DE">
        <w:rPr>
          <w:rFonts w:eastAsiaTheme="minorEastAsia" w:cstheme="minorHAnsi"/>
          <w:color w:val="000000"/>
          <w:spacing w:val="-17"/>
          <w:sz w:val="24"/>
          <w:szCs w:val="24"/>
          <w:lang w:eastAsia="sl-SI"/>
        </w:rPr>
        <w:t>ni dosegel minimalnega standarda znanja.</w:t>
      </w:r>
    </w:p>
    <w:p w:rsidR="00094BA9" w:rsidRPr="004019DE" w:rsidRDefault="00094BA9" w:rsidP="00DD6E62">
      <w:pPr>
        <w:widowControl w:val="0"/>
        <w:numPr>
          <w:ilvl w:val="0"/>
          <w:numId w:val="17"/>
        </w:numPr>
        <w:shd w:val="clear" w:color="auto" w:fill="FFFFFF"/>
        <w:tabs>
          <w:tab w:val="left" w:pos="9912"/>
        </w:tabs>
        <w:suppressAutoHyphens/>
        <w:autoSpaceDE w:val="0"/>
        <w:spacing w:after="120" w:line="278" w:lineRule="exact"/>
        <w:rPr>
          <w:rFonts w:eastAsiaTheme="minorEastAsia" w:cstheme="minorHAnsi"/>
          <w:color w:val="000000"/>
          <w:spacing w:val="-17"/>
          <w:sz w:val="24"/>
          <w:szCs w:val="24"/>
          <w:lang w:eastAsia="sl-SI"/>
        </w:rPr>
      </w:pPr>
      <w:r w:rsidRPr="004019DE">
        <w:rPr>
          <w:rFonts w:eastAsiaTheme="minorEastAsia" w:cstheme="minorHAnsi"/>
          <w:color w:val="000000"/>
          <w:spacing w:val="-17"/>
          <w:sz w:val="24"/>
          <w:szCs w:val="24"/>
          <w:lang w:eastAsia="sl-SI"/>
        </w:rPr>
        <w:t xml:space="preserve">V oddelkih, ki pišejo v posameznem ocenjevalnem obdobju več kot eno pisno preverjanje znanja, učencu toleriramo, če je opravičeno odsoten oziroma neocenjen  pri enem pisnem preverjanju znanja v celotnem šolskem letu. </w:t>
      </w:r>
      <w:r w:rsidRPr="004019DE">
        <w:rPr>
          <w:rFonts w:eastAsiaTheme="minorEastAsia" w:cstheme="minorHAnsi"/>
          <w:color w:val="000000"/>
          <w:spacing w:val="-9"/>
          <w:sz w:val="24"/>
          <w:szCs w:val="24"/>
          <w:lang w:eastAsia="sl-SI"/>
        </w:rPr>
        <w:t xml:space="preserve">Če je učenec v šolskem letu odsoten oziroma neocenjen pri več kot enem pisnem preverjanju znanja za oceno, pa mora nadomestiti ocene iz manjkajoče snovi (ustno ali pisno </w:t>
      </w:r>
      <w:r w:rsidRPr="004019DE">
        <w:rPr>
          <w:rFonts w:eastAsiaTheme="minorEastAsia" w:cstheme="minorHAnsi"/>
          <w:color w:val="000000"/>
          <w:spacing w:val="-8"/>
          <w:sz w:val="24"/>
          <w:szCs w:val="24"/>
          <w:lang w:eastAsia="sl-SI"/>
        </w:rPr>
        <w:t xml:space="preserve">— </w:t>
      </w:r>
      <w:r w:rsidRPr="004019DE">
        <w:rPr>
          <w:rFonts w:eastAsiaTheme="minorEastAsia" w:cstheme="minorHAnsi"/>
          <w:color w:val="000000"/>
          <w:spacing w:val="-9"/>
          <w:sz w:val="24"/>
          <w:szCs w:val="24"/>
          <w:lang w:eastAsia="sl-SI"/>
        </w:rPr>
        <w:t xml:space="preserve"> </w:t>
      </w:r>
      <w:proofErr w:type="gramStart"/>
      <w:r w:rsidRPr="004019DE">
        <w:rPr>
          <w:rFonts w:eastAsiaTheme="minorEastAsia" w:cstheme="minorHAnsi"/>
          <w:color w:val="000000"/>
          <w:spacing w:val="-9"/>
          <w:sz w:val="24"/>
          <w:szCs w:val="24"/>
          <w:lang w:eastAsia="sl-SI"/>
        </w:rPr>
        <w:t>v</w:t>
      </w:r>
      <w:proofErr w:type="gramEnd"/>
      <w:r w:rsidRPr="004019DE">
        <w:rPr>
          <w:rFonts w:eastAsiaTheme="minorEastAsia" w:cstheme="minorHAnsi"/>
          <w:color w:val="000000"/>
          <w:spacing w:val="-9"/>
          <w:sz w:val="24"/>
          <w:szCs w:val="24"/>
          <w:lang w:eastAsia="sl-SI"/>
        </w:rPr>
        <w:t xml:space="preserve"> dogovoru z učiteljem), sicer </w:t>
      </w:r>
      <w:r w:rsidRPr="004019DE">
        <w:rPr>
          <w:rFonts w:eastAsiaTheme="minorEastAsia" w:cstheme="minorHAnsi"/>
          <w:color w:val="000000"/>
          <w:spacing w:val="-17"/>
          <w:sz w:val="24"/>
          <w:szCs w:val="24"/>
          <w:lang w:eastAsia="sl-SI"/>
        </w:rPr>
        <w:t>ni dosegel minimalnega standarda znanja.</w:t>
      </w:r>
    </w:p>
    <w:p w:rsidR="00094BA9" w:rsidRPr="004019DE" w:rsidRDefault="00094BA9" w:rsidP="00DD6E62">
      <w:pPr>
        <w:widowControl w:val="0"/>
        <w:numPr>
          <w:ilvl w:val="0"/>
          <w:numId w:val="17"/>
        </w:numPr>
        <w:shd w:val="clear" w:color="auto" w:fill="FFFFFF"/>
        <w:suppressAutoHyphens/>
        <w:autoSpaceDE w:val="0"/>
        <w:spacing w:after="113" w:line="274" w:lineRule="exact"/>
        <w:rPr>
          <w:rFonts w:eastAsiaTheme="minorEastAsia" w:cstheme="minorHAnsi"/>
          <w:color w:val="000000"/>
          <w:spacing w:val="-12"/>
          <w:sz w:val="24"/>
          <w:szCs w:val="24"/>
          <w:lang w:eastAsia="sl-SI"/>
        </w:rPr>
      </w:pPr>
      <w:r w:rsidRPr="004019DE">
        <w:rPr>
          <w:rFonts w:eastAsiaTheme="minorEastAsia" w:cstheme="minorHAnsi"/>
          <w:bCs/>
          <w:color w:val="000000"/>
          <w:spacing w:val="-17"/>
          <w:sz w:val="24"/>
          <w:szCs w:val="24"/>
          <w:lang w:eastAsia="sl-SI"/>
        </w:rPr>
        <w:t xml:space="preserve">Nekateri osnovni pojmi in osnovne računske in  risarske spretnosti so nujno potrebni, da učenec lahko obvlada nadaljnja poglavja. (seznam je v prilogi  –  spodaj). Če učenec teh pojmov oziroma spretnosti  </w:t>
      </w:r>
      <w:proofErr w:type="gramStart"/>
      <w:r w:rsidRPr="004019DE">
        <w:rPr>
          <w:rFonts w:eastAsiaTheme="minorEastAsia" w:cstheme="minorHAnsi"/>
          <w:bCs/>
          <w:color w:val="000000"/>
          <w:spacing w:val="-17"/>
          <w:sz w:val="24"/>
          <w:szCs w:val="24"/>
          <w:lang w:eastAsia="sl-SI"/>
        </w:rPr>
        <w:t>ne obvlada</w:t>
      </w:r>
      <w:proofErr w:type="gramEnd"/>
      <w:r w:rsidRPr="004019DE">
        <w:rPr>
          <w:rFonts w:eastAsiaTheme="minorEastAsia" w:cstheme="minorHAnsi"/>
          <w:bCs/>
          <w:color w:val="000000"/>
          <w:spacing w:val="-17"/>
          <w:sz w:val="24"/>
          <w:szCs w:val="24"/>
          <w:lang w:eastAsia="sl-SI"/>
        </w:rPr>
        <w:t>, ni dosegel minimalnega standarda.</w:t>
      </w:r>
      <w:r w:rsidRPr="004019DE">
        <w:rPr>
          <w:rFonts w:eastAsiaTheme="minorEastAsia" w:cstheme="minorHAnsi"/>
          <w:color w:val="000000"/>
          <w:spacing w:val="-12"/>
          <w:sz w:val="24"/>
          <w:szCs w:val="24"/>
          <w:lang w:eastAsia="sl-SI"/>
        </w:rPr>
        <w:tab/>
      </w:r>
    </w:p>
    <w:p w:rsidR="00094BA9" w:rsidRPr="004019DE" w:rsidRDefault="00094BA9" w:rsidP="00094BA9">
      <w:pPr>
        <w:shd w:val="clear" w:color="auto" w:fill="FFFFFF"/>
        <w:spacing w:before="274" w:after="0" w:line="274" w:lineRule="exact"/>
        <w:rPr>
          <w:rFonts w:eastAsiaTheme="minorEastAsia" w:cstheme="minorHAnsi"/>
          <w:color w:val="000000"/>
          <w:spacing w:val="-11"/>
          <w:sz w:val="24"/>
          <w:szCs w:val="24"/>
          <w:lang w:eastAsia="sl-SI"/>
        </w:rPr>
      </w:pPr>
      <w:r w:rsidRPr="004019DE">
        <w:rPr>
          <w:rFonts w:eastAsiaTheme="minorEastAsia" w:cstheme="minorHAnsi"/>
          <w:color w:val="000000"/>
          <w:spacing w:val="-10"/>
          <w:sz w:val="24"/>
          <w:szCs w:val="24"/>
          <w:lang w:eastAsia="sl-SI"/>
        </w:rPr>
        <w:lastRenderedPageBreak/>
        <w:t xml:space="preserve">Dijak, ki ni dosegel minimalnega standarda znanja iz prvega ocenjevalnega obdobja, ima pravico do ponovnega preverjanja znanja iz iste snovi </w:t>
      </w:r>
      <w:proofErr w:type="gramStart"/>
      <w:r w:rsidRPr="004019DE">
        <w:rPr>
          <w:rFonts w:eastAsiaTheme="minorEastAsia" w:cstheme="minorHAnsi"/>
          <w:color w:val="000000"/>
          <w:spacing w:val="-10"/>
          <w:sz w:val="24"/>
          <w:szCs w:val="24"/>
          <w:lang w:eastAsia="sl-SI"/>
        </w:rPr>
        <w:t>v</w:t>
      </w:r>
      <w:proofErr w:type="gramEnd"/>
      <w:r w:rsidRPr="004019DE">
        <w:rPr>
          <w:rFonts w:eastAsiaTheme="minorEastAsia" w:cstheme="minorHAnsi"/>
          <w:color w:val="000000"/>
          <w:spacing w:val="-10"/>
          <w:sz w:val="24"/>
          <w:szCs w:val="24"/>
          <w:lang w:eastAsia="sl-SI"/>
        </w:rPr>
        <w:t xml:space="preserve"> štirinajstdnevnem roku po redovalni konferenci (v dogovoru z učiteljem glede točnega </w:t>
      </w:r>
      <w:r w:rsidRPr="004019DE">
        <w:rPr>
          <w:rFonts w:eastAsiaTheme="minorEastAsia" w:cstheme="minorHAnsi"/>
          <w:color w:val="000000"/>
          <w:spacing w:val="-8"/>
          <w:sz w:val="24"/>
          <w:szCs w:val="24"/>
          <w:lang w:eastAsia="sl-SI"/>
        </w:rPr>
        <w:t xml:space="preserve">datuma). Dijak dobi pri tem preverjanju oceno v skladu z zgoraj navedenim kriterijem  —  če </w:t>
      </w:r>
      <w:r w:rsidRPr="004019DE">
        <w:rPr>
          <w:rFonts w:eastAsiaTheme="minorEastAsia" w:cstheme="minorHAnsi"/>
          <w:color w:val="000000"/>
          <w:spacing w:val="-9"/>
          <w:sz w:val="24"/>
          <w:szCs w:val="24"/>
          <w:lang w:eastAsia="sl-SI"/>
        </w:rPr>
        <w:t xml:space="preserve">obvlada vsaj 45 % snovi (vsaj zadostna ocena), se šteje, da je dosegel minimalni standard </w:t>
      </w:r>
      <w:r w:rsidRPr="004019DE">
        <w:rPr>
          <w:rFonts w:eastAsiaTheme="minorEastAsia" w:cstheme="minorHAnsi"/>
          <w:color w:val="000000"/>
          <w:spacing w:val="-11"/>
          <w:sz w:val="24"/>
          <w:szCs w:val="24"/>
          <w:lang w:eastAsia="sl-SI"/>
        </w:rPr>
        <w:t>znanja za to ocenjevalno obdobje.</w:t>
      </w:r>
    </w:p>
    <w:p w:rsidR="00094BA9" w:rsidRPr="004019DE" w:rsidRDefault="00094BA9" w:rsidP="00094BA9">
      <w:pPr>
        <w:spacing w:after="0"/>
        <w:rPr>
          <w:rFonts w:eastAsiaTheme="minorEastAsia" w:cstheme="minorHAnsi"/>
          <w:b/>
          <w:lang w:eastAsia="sl-SI"/>
        </w:rPr>
      </w:pPr>
    </w:p>
    <w:p w:rsidR="00094BA9" w:rsidRPr="004019DE" w:rsidRDefault="00094BA9" w:rsidP="00094BA9">
      <w:pPr>
        <w:spacing w:after="0"/>
        <w:rPr>
          <w:rFonts w:eastAsiaTheme="minorEastAsia" w:cstheme="minorHAnsi"/>
          <w:b/>
          <w:spacing w:val="-11"/>
          <w:sz w:val="24"/>
          <w:szCs w:val="24"/>
          <w:lang w:eastAsia="sl-SI"/>
        </w:rPr>
      </w:pPr>
      <w:r w:rsidRPr="004019DE">
        <w:rPr>
          <w:rFonts w:eastAsiaTheme="minorEastAsia" w:cstheme="minorHAnsi"/>
          <w:b/>
          <w:sz w:val="24"/>
          <w:szCs w:val="24"/>
          <w:lang w:eastAsia="sl-SI"/>
        </w:rPr>
        <w:t>Zaključevanje ocen ob koncu pouka</w:t>
      </w:r>
    </w:p>
    <w:p w:rsidR="00094BA9" w:rsidRPr="004019DE" w:rsidRDefault="00094BA9" w:rsidP="00094BA9">
      <w:pPr>
        <w:shd w:val="clear" w:color="auto" w:fill="FFFFFF"/>
        <w:spacing w:line="274" w:lineRule="exact"/>
        <w:rPr>
          <w:rFonts w:eastAsiaTheme="minorEastAsia" w:cstheme="minorHAnsi"/>
          <w:color w:val="000000"/>
          <w:spacing w:val="-11"/>
          <w:sz w:val="24"/>
          <w:szCs w:val="24"/>
          <w:lang w:eastAsia="sl-SI"/>
        </w:rPr>
      </w:pPr>
      <w:r w:rsidRPr="004019DE">
        <w:rPr>
          <w:rFonts w:eastAsiaTheme="minorEastAsia" w:cstheme="minorHAnsi"/>
          <w:color w:val="000000"/>
          <w:spacing w:val="-10"/>
          <w:sz w:val="24"/>
          <w:szCs w:val="24"/>
          <w:lang w:eastAsia="sl-SI"/>
        </w:rPr>
        <w:t xml:space="preserve">Tudi pri zaključevanju ocen ob koncu pouka v splošnem upoštevamo zgoraj navedeni </w:t>
      </w:r>
      <w:r w:rsidRPr="004019DE">
        <w:rPr>
          <w:rFonts w:eastAsiaTheme="minorEastAsia" w:cstheme="minorHAnsi"/>
          <w:color w:val="000000"/>
          <w:spacing w:val="-7"/>
          <w:sz w:val="24"/>
          <w:szCs w:val="24"/>
          <w:lang w:eastAsia="sl-SI"/>
        </w:rPr>
        <w:t xml:space="preserve">kriterij, kjer  </w:t>
      </w:r>
      <w:r w:rsidRPr="004019DE">
        <w:rPr>
          <w:rFonts w:eastAsiaTheme="minorEastAsia" w:cstheme="minorHAnsi"/>
          <w:b/>
          <w:i/>
          <w:iCs/>
          <w:color w:val="000000"/>
          <w:spacing w:val="-7"/>
          <w:sz w:val="24"/>
          <w:szCs w:val="24"/>
          <w:lang w:eastAsia="sl-SI"/>
        </w:rPr>
        <w:t>t</w:t>
      </w:r>
      <w:r w:rsidRPr="004019DE">
        <w:rPr>
          <w:rFonts w:eastAsiaTheme="minorEastAsia" w:cstheme="minorHAnsi"/>
          <w:i/>
          <w:iCs/>
          <w:color w:val="000000"/>
          <w:spacing w:val="-7"/>
          <w:sz w:val="24"/>
          <w:szCs w:val="24"/>
          <w:lang w:eastAsia="sl-SI"/>
        </w:rPr>
        <w:t xml:space="preserve"> </w:t>
      </w:r>
      <w:r w:rsidRPr="004019DE">
        <w:rPr>
          <w:rFonts w:eastAsiaTheme="minorEastAsia" w:cstheme="minorHAnsi"/>
          <w:color w:val="000000"/>
          <w:spacing w:val="-7"/>
          <w:sz w:val="24"/>
          <w:szCs w:val="24"/>
          <w:lang w:eastAsia="sl-SI"/>
        </w:rPr>
        <w:t xml:space="preserve"> predstavlja, koliko odstotkov celotnega predpisanega znanja je učenec pokazal </w:t>
      </w:r>
      <w:r w:rsidRPr="004019DE">
        <w:rPr>
          <w:rFonts w:eastAsiaTheme="minorEastAsia" w:cstheme="minorHAnsi"/>
          <w:color w:val="000000"/>
          <w:spacing w:val="-9"/>
          <w:sz w:val="24"/>
          <w:szCs w:val="24"/>
          <w:lang w:eastAsia="sl-SI"/>
        </w:rPr>
        <w:t xml:space="preserve">pri  preverjanjih znanja v celotnem šolskem letu. Pri tem pa dodatno pozornost posvetimo </w:t>
      </w:r>
      <w:r w:rsidRPr="004019DE">
        <w:rPr>
          <w:rFonts w:eastAsiaTheme="minorEastAsia" w:cstheme="minorHAnsi"/>
          <w:color w:val="000000"/>
          <w:spacing w:val="-11"/>
          <w:sz w:val="24"/>
          <w:szCs w:val="24"/>
          <w:lang w:eastAsia="sl-SI"/>
        </w:rPr>
        <w:t>slabšim učencem in pri tem upoštevamo naslednja pravila:</w:t>
      </w:r>
    </w:p>
    <w:p w:rsidR="00094BA9" w:rsidRPr="004019DE" w:rsidRDefault="00094BA9" w:rsidP="00094BA9">
      <w:pPr>
        <w:shd w:val="clear" w:color="auto" w:fill="FFFFFF"/>
        <w:spacing w:after="0" w:line="274" w:lineRule="exact"/>
        <w:rPr>
          <w:rFonts w:eastAsiaTheme="minorEastAsia" w:cstheme="minorHAnsi"/>
          <w:color w:val="000000"/>
          <w:spacing w:val="-9"/>
          <w:sz w:val="24"/>
          <w:szCs w:val="24"/>
          <w:lang w:eastAsia="sl-SI"/>
        </w:rPr>
      </w:pPr>
      <w:r w:rsidRPr="004019DE">
        <w:rPr>
          <w:rFonts w:eastAsiaTheme="minorEastAsia" w:cstheme="minorHAnsi"/>
          <w:color w:val="000000"/>
          <w:spacing w:val="-10"/>
          <w:sz w:val="24"/>
          <w:szCs w:val="24"/>
          <w:lang w:eastAsia="sl-SI"/>
        </w:rPr>
        <w:t xml:space="preserve">Dijak, ki ni dosegel minimalnega standarda iz snovi (vsaj) enega ocenjevalnega obdobja in </w:t>
      </w:r>
      <w:r w:rsidRPr="004019DE">
        <w:rPr>
          <w:rFonts w:eastAsiaTheme="minorEastAsia" w:cstheme="minorHAnsi"/>
          <w:color w:val="000000"/>
          <w:spacing w:val="-9"/>
          <w:sz w:val="24"/>
          <w:szCs w:val="24"/>
          <w:lang w:eastAsia="sl-SI"/>
        </w:rPr>
        <w:t xml:space="preserve">ni neocenjen, je ob koncu pouka negativno ocenjen. </w:t>
      </w:r>
    </w:p>
    <w:p w:rsidR="00094BA9" w:rsidRPr="004019DE" w:rsidRDefault="00094BA9" w:rsidP="00094BA9">
      <w:pPr>
        <w:shd w:val="clear" w:color="auto" w:fill="FFFFFF"/>
        <w:spacing w:after="0" w:line="274" w:lineRule="exact"/>
        <w:rPr>
          <w:rFonts w:eastAsiaTheme="minorEastAsia" w:cstheme="minorHAnsi"/>
          <w:color w:val="000000"/>
          <w:spacing w:val="-9"/>
          <w:sz w:val="24"/>
          <w:szCs w:val="24"/>
          <w:lang w:eastAsia="sl-SI"/>
        </w:rPr>
      </w:pPr>
      <w:r w:rsidRPr="004019DE">
        <w:rPr>
          <w:rFonts w:eastAsiaTheme="minorEastAsia" w:cstheme="minorHAnsi"/>
          <w:color w:val="000000"/>
          <w:spacing w:val="-9"/>
          <w:sz w:val="24"/>
          <w:szCs w:val="24"/>
          <w:lang w:eastAsia="sl-SI"/>
        </w:rPr>
        <w:t xml:space="preserve">Dijak, ki je neocenjen, opravlja dopolnilni izpit iz snovi, iz katere je neocenjen. </w:t>
      </w:r>
    </w:p>
    <w:p w:rsidR="00094BA9" w:rsidRPr="004019DE" w:rsidRDefault="00094BA9" w:rsidP="00094BA9">
      <w:pPr>
        <w:shd w:val="clear" w:color="auto" w:fill="FFFFFF"/>
        <w:spacing w:after="0" w:line="274" w:lineRule="exact"/>
        <w:rPr>
          <w:rFonts w:eastAsiaTheme="minorEastAsia" w:cstheme="minorHAnsi"/>
          <w:color w:val="000000"/>
          <w:spacing w:val="-10"/>
          <w:sz w:val="24"/>
          <w:szCs w:val="24"/>
          <w:lang w:eastAsia="sl-SI"/>
        </w:rPr>
      </w:pPr>
      <w:r w:rsidRPr="004019DE">
        <w:rPr>
          <w:rFonts w:eastAsiaTheme="minorEastAsia" w:cstheme="minorHAnsi"/>
          <w:color w:val="000000"/>
          <w:spacing w:val="-9"/>
          <w:sz w:val="24"/>
          <w:szCs w:val="24"/>
          <w:lang w:eastAsia="sl-SI"/>
        </w:rPr>
        <w:t xml:space="preserve">Dijak, ki je negativno ocenjen, opravlja </w:t>
      </w:r>
      <w:r w:rsidRPr="004019DE">
        <w:rPr>
          <w:rFonts w:eastAsiaTheme="minorEastAsia" w:cstheme="minorHAnsi"/>
          <w:color w:val="000000"/>
          <w:spacing w:val="-10"/>
          <w:sz w:val="24"/>
          <w:szCs w:val="24"/>
          <w:lang w:eastAsia="sl-SI"/>
        </w:rPr>
        <w:t xml:space="preserve">popravni izpit iz snovi celotnega šolskega leta. </w:t>
      </w:r>
    </w:p>
    <w:p w:rsidR="00094BA9" w:rsidRPr="004019DE" w:rsidRDefault="00094BA9" w:rsidP="00094BA9">
      <w:pPr>
        <w:shd w:val="clear" w:color="auto" w:fill="FFFFFF"/>
        <w:spacing w:after="0" w:line="274" w:lineRule="exact"/>
        <w:rPr>
          <w:rFonts w:eastAsiaTheme="minorEastAsia" w:cstheme="minorHAnsi"/>
          <w:color w:val="000000"/>
          <w:spacing w:val="-11"/>
          <w:sz w:val="24"/>
          <w:szCs w:val="24"/>
          <w:lang w:eastAsia="sl-SI"/>
        </w:rPr>
      </w:pPr>
      <w:r w:rsidRPr="004019DE">
        <w:rPr>
          <w:rFonts w:eastAsiaTheme="minorEastAsia" w:cstheme="minorHAnsi"/>
          <w:color w:val="000000"/>
          <w:spacing w:val="-10"/>
          <w:sz w:val="24"/>
          <w:szCs w:val="24"/>
          <w:lang w:eastAsia="sl-SI"/>
        </w:rPr>
        <w:t xml:space="preserve">V izjemnih primerih lahko aktiv matematikov </w:t>
      </w:r>
      <w:r w:rsidRPr="004019DE">
        <w:rPr>
          <w:rFonts w:eastAsiaTheme="minorEastAsia" w:cstheme="minorHAnsi"/>
          <w:color w:val="000000"/>
          <w:spacing w:val="-11"/>
          <w:sz w:val="24"/>
          <w:szCs w:val="24"/>
          <w:lang w:eastAsia="sl-SI"/>
        </w:rPr>
        <w:t>določi drugače.</w:t>
      </w:r>
    </w:p>
    <w:p w:rsidR="00094BA9" w:rsidRPr="004019DE" w:rsidRDefault="00094BA9" w:rsidP="00094BA9">
      <w:pPr>
        <w:shd w:val="clear" w:color="auto" w:fill="FFFFFF"/>
        <w:spacing w:after="0" w:line="274" w:lineRule="exact"/>
        <w:rPr>
          <w:rFonts w:eastAsiaTheme="minorEastAsia" w:cstheme="minorHAnsi"/>
          <w:color w:val="000000"/>
          <w:spacing w:val="-11"/>
          <w:sz w:val="24"/>
          <w:szCs w:val="24"/>
          <w:lang w:eastAsia="sl-SI"/>
        </w:rPr>
      </w:pPr>
      <w:r w:rsidRPr="004019DE">
        <w:rPr>
          <w:rFonts w:eastAsiaTheme="minorEastAsia" w:cstheme="minorHAnsi"/>
          <w:color w:val="000000"/>
          <w:spacing w:val="-11"/>
          <w:sz w:val="24"/>
          <w:szCs w:val="24"/>
          <w:lang w:eastAsia="sl-SI"/>
        </w:rPr>
        <w:t>Izpit je sestavljen iz pisnega in ustnega dela v skladu s pravilnikom o ocenjevanju znanja.</w:t>
      </w:r>
    </w:p>
    <w:p w:rsidR="00094BA9" w:rsidRPr="004019DE" w:rsidRDefault="00094BA9" w:rsidP="00094BA9">
      <w:pPr>
        <w:spacing w:after="0"/>
        <w:rPr>
          <w:rFonts w:eastAsiaTheme="minorEastAsia" w:cstheme="minorHAnsi"/>
          <w:spacing w:val="-10"/>
          <w:lang w:eastAsia="sl-SI"/>
        </w:rPr>
      </w:pPr>
    </w:p>
    <w:p w:rsidR="00094BA9" w:rsidRPr="004019DE" w:rsidRDefault="00094BA9" w:rsidP="00094BA9">
      <w:pPr>
        <w:spacing w:after="0"/>
        <w:rPr>
          <w:rFonts w:eastAsiaTheme="minorEastAsia" w:cstheme="minorHAnsi"/>
          <w:lang w:eastAsia="sl-SI"/>
        </w:rPr>
      </w:pPr>
    </w:p>
    <w:tbl>
      <w:tblPr>
        <w:tblStyle w:val="Tabelamrea1"/>
        <w:tblW w:w="9923" w:type="dxa"/>
        <w:tblInd w:w="108" w:type="dxa"/>
        <w:tblLook w:val="04A0" w:firstRow="1" w:lastRow="0" w:firstColumn="1" w:lastColumn="0" w:noHBand="0" w:noVBand="1"/>
      </w:tblPr>
      <w:tblGrid>
        <w:gridCol w:w="9923"/>
      </w:tblGrid>
      <w:tr w:rsidR="00094BA9" w:rsidRPr="004019DE" w:rsidTr="00D860D3">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94BA9" w:rsidRPr="004019DE" w:rsidRDefault="00094BA9" w:rsidP="00094BA9">
            <w:pPr>
              <w:keepNext/>
              <w:keepLines/>
              <w:spacing w:before="200"/>
              <w:outlineLvl w:val="1"/>
              <w:rPr>
                <w:rFonts w:eastAsiaTheme="majorEastAsia" w:cstheme="minorHAnsi"/>
                <w:b/>
                <w:bCs/>
                <w:color w:val="4F81BD" w:themeColor="accent1"/>
                <w:sz w:val="26"/>
                <w:szCs w:val="26"/>
              </w:rPr>
            </w:pPr>
            <w:bookmarkStart w:id="25" w:name="_Toc305430301"/>
            <w:bookmarkStart w:id="26" w:name="_Toc305492306"/>
            <w:bookmarkStart w:id="27" w:name="_Toc305493231"/>
            <w:bookmarkStart w:id="28" w:name="_Toc305944270"/>
            <w:bookmarkStart w:id="29" w:name="_Toc309215362"/>
            <w:bookmarkStart w:id="30" w:name="_Toc309284944"/>
            <w:r w:rsidRPr="004019DE">
              <w:rPr>
                <w:rFonts w:eastAsiaTheme="majorEastAsia" w:cstheme="minorHAnsi"/>
                <w:b/>
                <w:bCs/>
                <w:color w:val="4F81BD" w:themeColor="accent1"/>
                <w:sz w:val="32"/>
                <w:szCs w:val="26"/>
              </w:rPr>
              <w:t>Minimalni standardi znanja</w:t>
            </w:r>
            <w:bookmarkEnd w:id="25"/>
            <w:bookmarkEnd w:id="26"/>
            <w:bookmarkEnd w:id="27"/>
            <w:bookmarkEnd w:id="28"/>
            <w:bookmarkEnd w:id="29"/>
            <w:bookmarkEnd w:id="30"/>
            <w:r w:rsidRPr="004019DE">
              <w:rPr>
                <w:rFonts w:eastAsiaTheme="majorEastAsia" w:cstheme="minorHAnsi"/>
                <w:b/>
                <w:bCs/>
                <w:color w:val="4F81BD" w:themeColor="accent1"/>
                <w:sz w:val="32"/>
                <w:szCs w:val="26"/>
              </w:rPr>
              <w:t xml:space="preserve"> </w:t>
            </w:r>
          </w:p>
        </w:tc>
      </w:tr>
    </w:tbl>
    <w:p w:rsidR="00094BA9" w:rsidRPr="004019DE" w:rsidRDefault="00094BA9" w:rsidP="00094BA9">
      <w:pPr>
        <w:rPr>
          <w:rFonts w:eastAsiaTheme="minorEastAsia" w:cstheme="minorHAnsi"/>
          <w:sz w:val="24"/>
          <w:szCs w:val="24"/>
          <w:lang w:eastAsia="sl-SI"/>
        </w:rPr>
      </w:pPr>
      <w:r w:rsidRPr="004019DE">
        <w:rPr>
          <w:rFonts w:eastAsiaTheme="minorEastAsia" w:cstheme="minorHAnsi"/>
          <w:sz w:val="24"/>
          <w:szCs w:val="24"/>
          <w:lang w:eastAsia="sl-SI"/>
        </w:rPr>
        <w:t>Učenec mora za pozitivno oceno poznati nekatere osnovne matematične pojme in obvladati določene osnovne matematične spretnosti</w:t>
      </w:r>
      <w:proofErr w:type="gramStart"/>
      <w:r w:rsidRPr="004019DE">
        <w:rPr>
          <w:rFonts w:eastAsiaTheme="minorEastAsia" w:cstheme="minorHAnsi"/>
          <w:sz w:val="24"/>
          <w:szCs w:val="24"/>
          <w:lang w:eastAsia="sl-SI"/>
        </w:rPr>
        <w:t xml:space="preserve"> in</w:t>
      </w:r>
      <w:proofErr w:type="gramEnd"/>
      <w:r w:rsidRPr="004019DE">
        <w:rPr>
          <w:rFonts w:eastAsiaTheme="minorEastAsia" w:cstheme="minorHAnsi"/>
          <w:sz w:val="24"/>
          <w:szCs w:val="24"/>
          <w:lang w:eastAsia="sl-SI"/>
        </w:rPr>
        <w:t xml:space="preserve"> sicer zlasti:</w:t>
      </w:r>
    </w:p>
    <w:p w:rsidR="00094BA9" w:rsidRPr="004019DE" w:rsidRDefault="00094BA9" w:rsidP="00DD6E62">
      <w:pPr>
        <w:widowControl w:val="0"/>
        <w:numPr>
          <w:ilvl w:val="0"/>
          <w:numId w:val="18"/>
        </w:numPr>
        <w:tabs>
          <w:tab w:val="left" w:pos="1440"/>
        </w:tabs>
        <w:suppressAutoHyphens/>
        <w:spacing w:after="0" w:line="240" w:lineRule="auto"/>
        <w:rPr>
          <w:rFonts w:eastAsiaTheme="minorEastAsia" w:cstheme="minorHAnsi"/>
          <w:b/>
          <w:bCs/>
          <w:sz w:val="24"/>
          <w:szCs w:val="24"/>
          <w:lang w:eastAsia="sl-SI"/>
        </w:rPr>
      </w:pPr>
      <w:r w:rsidRPr="004019DE">
        <w:rPr>
          <w:rFonts w:eastAsiaTheme="minorEastAsia" w:cstheme="minorHAnsi"/>
          <w:b/>
          <w:bCs/>
          <w:sz w:val="24"/>
          <w:szCs w:val="24"/>
          <w:lang w:eastAsia="sl-SI"/>
        </w:rPr>
        <w:t>Poznavanje pojmov</w:t>
      </w:r>
    </w:p>
    <w:p w:rsidR="00094BA9" w:rsidRPr="004019DE" w:rsidRDefault="00094BA9" w:rsidP="00094BA9">
      <w:pPr>
        <w:ind w:left="708"/>
        <w:rPr>
          <w:rFonts w:eastAsiaTheme="minorEastAsia" w:cstheme="minorHAnsi"/>
          <w:sz w:val="24"/>
          <w:szCs w:val="24"/>
          <w:lang w:eastAsia="sl-SI"/>
        </w:rPr>
      </w:pPr>
      <w:r w:rsidRPr="004019DE">
        <w:rPr>
          <w:rFonts w:eastAsiaTheme="minorEastAsia" w:cstheme="minorHAnsi"/>
          <w:sz w:val="24"/>
          <w:szCs w:val="24"/>
          <w:lang w:eastAsia="sl-SI"/>
        </w:rPr>
        <w:t xml:space="preserve">Učenec mora </w:t>
      </w:r>
      <w:r w:rsidRPr="004019DE">
        <w:rPr>
          <w:rFonts w:eastAsiaTheme="minorEastAsia" w:cstheme="minorHAnsi"/>
          <w:sz w:val="24"/>
          <w:szCs w:val="24"/>
          <w:u w:val="single"/>
          <w:lang w:eastAsia="sl-SI"/>
        </w:rPr>
        <w:t>poznati</w:t>
      </w:r>
      <w:r w:rsidRPr="004019DE">
        <w:rPr>
          <w:rFonts w:eastAsiaTheme="minorEastAsia" w:cstheme="minorHAnsi"/>
          <w:sz w:val="24"/>
          <w:szCs w:val="24"/>
          <w:lang w:eastAsia="sl-SI"/>
        </w:rPr>
        <w:t xml:space="preserve"> najpomembnejše matematične objekte in jih mora znati tudi </w:t>
      </w:r>
      <w:r w:rsidRPr="004019DE">
        <w:rPr>
          <w:rFonts w:eastAsiaTheme="minorEastAsia" w:cstheme="minorHAnsi"/>
          <w:sz w:val="24"/>
          <w:szCs w:val="24"/>
          <w:u w:val="single"/>
          <w:lang w:eastAsia="sl-SI"/>
        </w:rPr>
        <w:t>definirati</w:t>
      </w:r>
      <w:r w:rsidRPr="004019DE">
        <w:rPr>
          <w:rFonts w:eastAsiaTheme="minorEastAsia" w:cstheme="minorHAnsi"/>
          <w:sz w:val="24"/>
          <w:szCs w:val="24"/>
          <w:lang w:eastAsia="sl-SI"/>
        </w:rPr>
        <w:t xml:space="preserve"> ali vsaj </w:t>
      </w:r>
      <w:r w:rsidRPr="004019DE">
        <w:rPr>
          <w:rFonts w:eastAsiaTheme="minorEastAsia" w:cstheme="minorHAnsi"/>
          <w:sz w:val="24"/>
          <w:szCs w:val="24"/>
          <w:u w:val="single"/>
          <w:lang w:eastAsia="sl-SI"/>
        </w:rPr>
        <w:t>opisati</w:t>
      </w:r>
      <w:r w:rsidRPr="004019DE">
        <w:rPr>
          <w:rFonts w:eastAsiaTheme="minorEastAsia" w:cstheme="minorHAnsi"/>
          <w:sz w:val="24"/>
          <w:szCs w:val="24"/>
          <w:lang w:eastAsia="sl-SI"/>
        </w:rPr>
        <w:t xml:space="preserve"> v preprostem (nestrokovnem) jeziku:</w:t>
      </w:r>
    </w:p>
    <w:p w:rsidR="00094BA9" w:rsidRPr="004019DE" w:rsidRDefault="00094BA9" w:rsidP="00DD6E62">
      <w:pPr>
        <w:widowControl w:val="0"/>
        <w:numPr>
          <w:ilvl w:val="0"/>
          <w:numId w:val="19"/>
        </w:numPr>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Naravna, cela, racionalna in realna števila</w:t>
      </w:r>
    </w:p>
    <w:p w:rsidR="00094BA9" w:rsidRPr="004019DE" w:rsidRDefault="00094BA9" w:rsidP="00DD6E62">
      <w:pPr>
        <w:widowControl w:val="0"/>
        <w:numPr>
          <w:ilvl w:val="0"/>
          <w:numId w:val="19"/>
        </w:numPr>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Osnovne operacije in elementarne funkcije (potence, koreni, logaritmi, kotne funkcije, itd.)</w:t>
      </w:r>
    </w:p>
    <w:p w:rsidR="00094BA9" w:rsidRPr="004019DE" w:rsidRDefault="00094BA9" w:rsidP="00DD6E62">
      <w:pPr>
        <w:widowControl w:val="0"/>
        <w:numPr>
          <w:ilvl w:val="0"/>
          <w:numId w:val="19"/>
        </w:numPr>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Matematični izrazi, enačbe, neenačbe</w:t>
      </w:r>
    </w:p>
    <w:p w:rsidR="00094BA9" w:rsidRPr="004019DE" w:rsidRDefault="00094BA9" w:rsidP="00DD6E62">
      <w:pPr>
        <w:widowControl w:val="0"/>
        <w:numPr>
          <w:ilvl w:val="0"/>
          <w:numId w:val="19"/>
        </w:numPr>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Koordinatni sistem in njegovi glavni sestavni deli (osi, oznake, kvadranti, itd.)</w:t>
      </w:r>
    </w:p>
    <w:p w:rsidR="00094BA9" w:rsidRPr="004019DE" w:rsidRDefault="00094BA9" w:rsidP="00094BA9">
      <w:pPr>
        <w:widowControl w:val="0"/>
        <w:suppressAutoHyphens/>
        <w:spacing w:after="0" w:line="240" w:lineRule="auto"/>
        <w:ind w:left="1428"/>
        <w:rPr>
          <w:rFonts w:eastAsiaTheme="minorEastAsia" w:cstheme="minorHAnsi"/>
          <w:sz w:val="24"/>
          <w:szCs w:val="24"/>
          <w:lang w:eastAsia="sl-SI"/>
        </w:rPr>
      </w:pPr>
    </w:p>
    <w:p w:rsidR="00094BA9" w:rsidRPr="004019DE" w:rsidRDefault="00094BA9" w:rsidP="00094BA9">
      <w:pPr>
        <w:widowControl w:val="0"/>
        <w:suppressAutoHyphens/>
        <w:spacing w:after="0" w:line="240" w:lineRule="auto"/>
        <w:ind w:left="1428"/>
        <w:rPr>
          <w:rFonts w:eastAsiaTheme="minorEastAsia" w:cstheme="minorHAnsi"/>
          <w:sz w:val="24"/>
          <w:szCs w:val="24"/>
          <w:lang w:eastAsia="sl-SI"/>
        </w:rPr>
      </w:pPr>
    </w:p>
    <w:p w:rsidR="00094BA9" w:rsidRPr="004019DE" w:rsidRDefault="00094BA9" w:rsidP="00094BA9">
      <w:pPr>
        <w:widowControl w:val="0"/>
        <w:suppressAutoHyphens/>
        <w:spacing w:after="0" w:line="240" w:lineRule="auto"/>
        <w:ind w:left="1428"/>
        <w:rPr>
          <w:rFonts w:eastAsiaTheme="minorEastAsia" w:cstheme="minorHAnsi"/>
          <w:sz w:val="24"/>
          <w:szCs w:val="24"/>
          <w:lang w:eastAsia="sl-SI"/>
        </w:rPr>
      </w:pPr>
    </w:p>
    <w:p w:rsidR="00094BA9" w:rsidRPr="004019DE" w:rsidRDefault="00094BA9" w:rsidP="00094BA9">
      <w:pPr>
        <w:widowControl w:val="0"/>
        <w:suppressAutoHyphens/>
        <w:spacing w:after="120" w:line="240" w:lineRule="auto"/>
        <w:ind w:left="1068"/>
        <w:rPr>
          <w:rFonts w:eastAsiaTheme="minorEastAsia" w:cstheme="minorHAnsi"/>
          <w:sz w:val="24"/>
          <w:szCs w:val="24"/>
          <w:lang w:eastAsia="sl-SI"/>
        </w:rPr>
      </w:pPr>
    </w:p>
    <w:p w:rsidR="00094BA9" w:rsidRPr="004019DE" w:rsidRDefault="00094BA9" w:rsidP="00DD6E62">
      <w:pPr>
        <w:widowControl w:val="0"/>
        <w:numPr>
          <w:ilvl w:val="0"/>
          <w:numId w:val="18"/>
        </w:numPr>
        <w:tabs>
          <w:tab w:val="left" w:pos="1440"/>
        </w:tabs>
        <w:suppressAutoHyphens/>
        <w:spacing w:after="0" w:line="240" w:lineRule="auto"/>
        <w:rPr>
          <w:rFonts w:eastAsiaTheme="minorEastAsia" w:cstheme="minorHAnsi"/>
          <w:b/>
          <w:bCs/>
          <w:sz w:val="24"/>
          <w:szCs w:val="24"/>
          <w:lang w:eastAsia="sl-SI"/>
        </w:rPr>
      </w:pPr>
      <w:r w:rsidRPr="004019DE">
        <w:rPr>
          <w:rFonts w:eastAsiaTheme="minorEastAsia" w:cstheme="minorHAnsi"/>
          <w:b/>
          <w:bCs/>
          <w:sz w:val="24"/>
          <w:szCs w:val="24"/>
          <w:lang w:eastAsia="sl-SI"/>
        </w:rPr>
        <w:t>Poznavanje matematičnega zapisa</w:t>
      </w:r>
    </w:p>
    <w:p w:rsidR="00094BA9" w:rsidRPr="004019DE" w:rsidRDefault="00094BA9" w:rsidP="00094BA9">
      <w:pPr>
        <w:ind w:left="720"/>
        <w:rPr>
          <w:rFonts w:eastAsiaTheme="minorEastAsia" w:cstheme="minorHAnsi"/>
          <w:sz w:val="24"/>
          <w:szCs w:val="24"/>
          <w:lang w:eastAsia="sl-SI"/>
        </w:rPr>
      </w:pPr>
      <w:r w:rsidRPr="004019DE">
        <w:rPr>
          <w:rFonts w:eastAsiaTheme="minorEastAsia" w:cstheme="minorHAnsi"/>
          <w:sz w:val="24"/>
          <w:szCs w:val="24"/>
          <w:lang w:eastAsia="sl-SI"/>
        </w:rPr>
        <w:t xml:space="preserve">Učenec mora </w:t>
      </w:r>
      <w:r w:rsidRPr="004019DE">
        <w:rPr>
          <w:rFonts w:eastAsiaTheme="minorEastAsia" w:cstheme="minorHAnsi"/>
          <w:sz w:val="24"/>
          <w:szCs w:val="24"/>
          <w:u w:val="single"/>
          <w:lang w:eastAsia="sl-SI"/>
        </w:rPr>
        <w:t>poznati matematični zapis</w:t>
      </w:r>
      <w:r w:rsidRPr="004019DE">
        <w:rPr>
          <w:rFonts w:eastAsiaTheme="minorEastAsia" w:cstheme="minorHAnsi"/>
          <w:sz w:val="24"/>
          <w:szCs w:val="24"/>
          <w:lang w:eastAsia="sl-SI"/>
        </w:rPr>
        <w:t>: razumeti mora, kaj pomeni določen zapis, in svoje ideje mora znati zapisati s korektnim matematičnim zapisom:</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števila v različnih oblikah (celo število, ulomek, decimalke, itd.)</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matematičnih operacij in funkcij (simboli, oznake, funkcijski predpis in funkcijska enačba, itd.)</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matematičnega izraza, enačbe, neenačbe (zlasti ločevanje med izrazom in enačbo/neenačbo)</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točke s koordinatami</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preproste množice točk v koordinatnem sistemu z enačbo ali neenačbo</w:t>
      </w:r>
    </w:p>
    <w:p w:rsidR="00094BA9" w:rsidRPr="004019DE" w:rsidRDefault="00094BA9" w:rsidP="00DD6E62">
      <w:pPr>
        <w:widowControl w:val="0"/>
        <w:numPr>
          <w:ilvl w:val="0"/>
          <w:numId w:val="20"/>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Zapis relacij med matematičnimi objekti (npr.:</w:t>
      </w:r>
      <w:proofErr w:type="gramStart"/>
      <w:r w:rsidRPr="004019DE">
        <w:rPr>
          <w:rFonts w:eastAsiaTheme="minorEastAsia" w:cstheme="minorHAnsi"/>
          <w:sz w:val="24"/>
          <w:szCs w:val="24"/>
          <w:lang w:eastAsia="sl-SI"/>
        </w:rPr>
        <w:t xml:space="preserve"> </w:t>
      </w:r>
      <w:r w:rsidRPr="004019DE">
        <w:rPr>
          <w:rFonts w:eastAsiaTheme="minorEastAsia" w:cstheme="minorHAnsi"/>
          <w:position w:val="-6"/>
          <w:sz w:val="24"/>
          <w:szCs w:val="24"/>
          <w:lang w:eastAsia="sl-SI"/>
        </w:rPr>
        <w:object w:dxaOrig="3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6.3pt" o:ole="" filled="t">
            <v:fill color2="black"/>
            <v:imagedata r:id="rId9" o:title=""/>
          </v:shape>
          <o:OLEObject Type="Embed" ProgID="Equation.3" ShapeID="_x0000_i1025" DrawAspect="Content" ObjectID="_1383044957" r:id="rId10"/>
        </w:object>
      </w:r>
      <w:r w:rsidRPr="004019DE">
        <w:rPr>
          <w:rFonts w:eastAsiaTheme="minorEastAsia" w:cstheme="minorHAnsi"/>
          <w:sz w:val="24"/>
          <w:szCs w:val="24"/>
          <w:lang w:eastAsia="sl-SI"/>
        </w:rPr>
        <w:t>,</w:t>
      </w:r>
      <w:proofErr w:type="gramEnd"/>
      <w:r w:rsidRPr="004019DE">
        <w:rPr>
          <w:rFonts w:eastAsiaTheme="minorEastAsia" w:cstheme="minorHAnsi"/>
          <w:sz w:val="24"/>
          <w:szCs w:val="24"/>
          <w:lang w:eastAsia="sl-SI"/>
        </w:rPr>
        <w:t xml:space="preserve"> ipd) </w:t>
      </w:r>
    </w:p>
    <w:p w:rsidR="00094BA9" w:rsidRPr="004019DE" w:rsidRDefault="00094BA9" w:rsidP="00094BA9">
      <w:pPr>
        <w:widowControl w:val="0"/>
        <w:tabs>
          <w:tab w:val="left" w:pos="2858"/>
        </w:tabs>
        <w:suppressAutoHyphens/>
        <w:spacing w:after="0" w:line="240" w:lineRule="auto"/>
        <w:ind w:left="1440"/>
        <w:rPr>
          <w:rFonts w:eastAsiaTheme="minorEastAsia" w:cstheme="minorHAnsi"/>
          <w:sz w:val="24"/>
          <w:szCs w:val="24"/>
          <w:lang w:eastAsia="sl-SI"/>
        </w:rPr>
      </w:pPr>
    </w:p>
    <w:p w:rsidR="00094BA9" w:rsidRPr="004019DE" w:rsidRDefault="00094BA9" w:rsidP="00094BA9">
      <w:pPr>
        <w:ind w:left="1429"/>
        <w:rPr>
          <w:rFonts w:eastAsiaTheme="minorEastAsia" w:cstheme="minorHAnsi"/>
          <w:sz w:val="24"/>
          <w:szCs w:val="24"/>
          <w:lang w:eastAsia="sl-SI"/>
        </w:rPr>
      </w:pPr>
    </w:p>
    <w:p w:rsidR="00094BA9" w:rsidRPr="004019DE" w:rsidRDefault="00094BA9" w:rsidP="00DD6E62">
      <w:pPr>
        <w:widowControl w:val="0"/>
        <w:numPr>
          <w:ilvl w:val="0"/>
          <w:numId w:val="18"/>
        </w:numPr>
        <w:tabs>
          <w:tab w:val="left" w:pos="1440"/>
        </w:tabs>
        <w:suppressAutoHyphens/>
        <w:spacing w:after="0" w:line="240" w:lineRule="auto"/>
        <w:rPr>
          <w:rFonts w:eastAsiaTheme="minorEastAsia" w:cstheme="minorHAnsi"/>
          <w:b/>
          <w:bCs/>
          <w:sz w:val="24"/>
          <w:szCs w:val="24"/>
          <w:lang w:eastAsia="sl-SI"/>
        </w:rPr>
      </w:pPr>
      <w:r w:rsidRPr="004019DE">
        <w:rPr>
          <w:rFonts w:eastAsiaTheme="minorEastAsia" w:cstheme="minorHAnsi"/>
          <w:b/>
          <w:bCs/>
          <w:sz w:val="24"/>
          <w:szCs w:val="24"/>
          <w:lang w:eastAsia="sl-SI"/>
        </w:rPr>
        <w:t>Računske spretnosti</w:t>
      </w:r>
    </w:p>
    <w:p w:rsidR="00094BA9" w:rsidRPr="004019DE" w:rsidRDefault="00094BA9" w:rsidP="00094BA9">
      <w:pPr>
        <w:ind w:left="720"/>
        <w:rPr>
          <w:rFonts w:eastAsiaTheme="minorEastAsia" w:cstheme="minorHAnsi"/>
          <w:sz w:val="24"/>
          <w:szCs w:val="24"/>
          <w:lang w:eastAsia="sl-SI"/>
        </w:rPr>
      </w:pPr>
      <w:r w:rsidRPr="004019DE">
        <w:rPr>
          <w:rFonts w:eastAsiaTheme="minorEastAsia" w:cstheme="minorHAnsi"/>
          <w:sz w:val="24"/>
          <w:szCs w:val="24"/>
          <w:lang w:eastAsia="sl-SI"/>
        </w:rPr>
        <w:t xml:space="preserve">Učenec mora </w:t>
      </w:r>
      <w:r w:rsidRPr="004019DE">
        <w:rPr>
          <w:rFonts w:eastAsiaTheme="minorEastAsia" w:cstheme="minorHAnsi"/>
          <w:sz w:val="24"/>
          <w:szCs w:val="24"/>
          <w:u w:val="single"/>
          <w:lang w:eastAsia="sl-SI"/>
        </w:rPr>
        <w:t>obvladati</w:t>
      </w:r>
      <w:r w:rsidRPr="004019DE">
        <w:rPr>
          <w:rFonts w:eastAsiaTheme="minorEastAsia" w:cstheme="minorHAnsi"/>
          <w:sz w:val="24"/>
          <w:szCs w:val="24"/>
          <w:lang w:eastAsia="sl-SI"/>
        </w:rPr>
        <w:t xml:space="preserve"> vsaj najpomembnejše </w:t>
      </w:r>
      <w:r w:rsidRPr="004019DE">
        <w:rPr>
          <w:rFonts w:eastAsiaTheme="minorEastAsia" w:cstheme="minorHAnsi"/>
          <w:sz w:val="24"/>
          <w:szCs w:val="24"/>
          <w:u w:val="single"/>
          <w:lang w:eastAsia="sl-SI"/>
        </w:rPr>
        <w:t>računske postopke</w:t>
      </w:r>
      <w:r w:rsidRPr="004019DE">
        <w:rPr>
          <w:rFonts w:eastAsiaTheme="minorEastAsia" w:cstheme="minorHAnsi"/>
          <w:sz w:val="24"/>
          <w:szCs w:val="24"/>
          <w:lang w:eastAsia="sl-SI"/>
        </w:rPr>
        <w:t>:</w:t>
      </w:r>
    </w:p>
    <w:p w:rsidR="00094BA9" w:rsidRPr="004019DE" w:rsidRDefault="00094BA9" w:rsidP="00DD6E62">
      <w:pPr>
        <w:widowControl w:val="0"/>
        <w:numPr>
          <w:ilvl w:val="1"/>
          <w:numId w:val="21"/>
        </w:numPr>
        <w:tabs>
          <w:tab w:val="left" w:pos="2858"/>
        </w:tabs>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 xml:space="preserve">Računanje osnovnih računskih operacij s števili (seštevanje, odštevanje, množenje, deljenje) s </w:t>
      </w:r>
      <w:proofErr w:type="gramStart"/>
      <w:r w:rsidRPr="004019DE">
        <w:rPr>
          <w:rFonts w:eastAsiaTheme="minorEastAsia" w:cstheme="minorHAnsi"/>
          <w:sz w:val="24"/>
          <w:szCs w:val="24"/>
          <w:lang w:eastAsia="sl-SI"/>
        </w:rPr>
        <w:t>kalkulatorjem</w:t>
      </w:r>
      <w:proofErr w:type="gramEnd"/>
      <w:r w:rsidRPr="004019DE">
        <w:rPr>
          <w:rFonts w:eastAsiaTheme="minorEastAsia" w:cstheme="minorHAnsi"/>
          <w:sz w:val="24"/>
          <w:szCs w:val="24"/>
          <w:lang w:eastAsia="sl-SI"/>
        </w:rPr>
        <w:t xml:space="preserve"> in brez</w:t>
      </w:r>
    </w:p>
    <w:p w:rsidR="00094BA9" w:rsidRPr="004019DE" w:rsidRDefault="00094BA9" w:rsidP="00DD6E62">
      <w:pPr>
        <w:widowControl w:val="0"/>
        <w:numPr>
          <w:ilvl w:val="1"/>
          <w:numId w:val="21"/>
        </w:numPr>
        <w:tabs>
          <w:tab w:val="left" w:pos="2858"/>
        </w:tabs>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 xml:space="preserve">Računanje vrednosti elementarnih funkcij s </w:t>
      </w:r>
      <w:proofErr w:type="gramStart"/>
      <w:r w:rsidRPr="004019DE">
        <w:rPr>
          <w:rFonts w:eastAsiaTheme="minorEastAsia" w:cstheme="minorHAnsi"/>
          <w:sz w:val="24"/>
          <w:szCs w:val="24"/>
          <w:lang w:eastAsia="sl-SI"/>
        </w:rPr>
        <w:t>kalkulatorjem</w:t>
      </w:r>
      <w:proofErr w:type="gramEnd"/>
      <w:r w:rsidRPr="004019DE">
        <w:rPr>
          <w:rFonts w:eastAsiaTheme="minorEastAsia" w:cstheme="minorHAnsi"/>
          <w:sz w:val="24"/>
          <w:szCs w:val="24"/>
          <w:lang w:eastAsia="sl-SI"/>
        </w:rPr>
        <w:t>; v primeru, ko je rezultat lepo število, pa tudi brez kalkulatorja</w:t>
      </w:r>
    </w:p>
    <w:p w:rsidR="00094BA9" w:rsidRPr="004019DE" w:rsidRDefault="00094BA9" w:rsidP="00DD6E62">
      <w:pPr>
        <w:widowControl w:val="0"/>
        <w:numPr>
          <w:ilvl w:val="1"/>
          <w:numId w:val="21"/>
        </w:numPr>
        <w:tabs>
          <w:tab w:val="left" w:pos="2858"/>
        </w:tabs>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Računanje z matematičnimi izrazi (osnovni principi preoblikovanja: odpravljanje oklepajev, združevanje členov, ipd)</w:t>
      </w:r>
    </w:p>
    <w:p w:rsidR="00094BA9" w:rsidRPr="004019DE" w:rsidRDefault="00094BA9" w:rsidP="00DD6E62">
      <w:pPr>
        <w:widowControl w:val="0"/>
        <w:numPr>
          <w:ilvl w:val="1"/>
          <w:numId w:val="21"/>
        </w:numPr>
        <w:tabs>
          <w:tab w:val="left" w:pos="2858"/>
        </w:tabs>
        <w:suppressAutoHyphens/>
        <w:spacing w:after="0" w:line="240" w:lineRule="auto"/>
        <w:rPr>
          <w:rFonts w:eastAsiaTheme="minorEastAsia" w:cstheme="minorHAnsi"/>
          <w:sz w:val="24"/>
          <w:szCs w:val="24"/>
          <w:lang w:eastAsia="sl-SI"/>
        </w:rPr>
      </w:pPr>
      <w:r w:rsidRPr="004019DE">
        <w:rPr>
          <w:rFonts w:eastAsiaTheme="minorEastAsia" w:cstheme="minorHAnsi"/>
          <w:sz w:val="24"/>
          <w:szCs w:val="24"/>
          <w:lang w:eastAsia="sl-SI"/>
        </w:rPr>
        <w:t>Računanje z enačbami in neenačbami (osnovni principi reševanja: prenašanje členov, množenje/deljenje obeh strani enačbe ali neenačbe)</w:t>
      </w:r>
    </w:p>
    <w:p w:rsidR="00094BA9" w:rsidRPr="004019DE" w:rsidRDefault="00094BA9" w:rsidP="00094BA9">
      <w:pPr>
        <w:ind w:left="709"/>
        <w:rPr>
          <w:rFonts w:eastAsiaTheme="minorEastAsia" w:cstheme="minorHAnsi"/>
          <w:sz w:val="24"/>
          <w:szCs w:val="24"/>
          <w:lang w:eastAsia="sl-SI"/>
        </w:rPr>
      </w:pPr>
    </w:p>
    <w:p w:rsidR="00094BA9" w:rsidRPr="004019DE" w:rsidRDefault="00094BA9" w:rsidP="00DD6E62">
      <w:pPr>
        <w:widowControl w:val="0"/>
        <w:numPr>
          <w:ilvl w:val="0"/>
          <w:numId w:val="18"/>
        </w:numPr>
        <w:tabs>
          <w:tab w:val="left" w:pos="1440"/>
        </w:tabs>
        <w:suppressAutoHyphens/>
        <w:spacing w:after="0" w:line="240" w:lineRule="auto"/>
        <w:rPr>
          <w:rFonts w:eastAsiaTheme="minorEastAsia" w:cstheme="minorHAnsi"/>
          <w:b/>
          <w:bCs/>
          <w:sz w:val="24"/>
          <w:szCs w:val="24"/>
          <w:lang w:eastAsia="sl-SI"/>
        </w:rPr>
      </w:pPr>
      <w:r w:rsidRPr="004019DE">
        <w:rPr>
          <w:rFonts w:eastAsiaTheme="minorEastAsia" w:cstheme="minorHAnsi"/>
          <w:b/>
          <w:bCs/>
          <w:sz w:val="24"/>
          <w:szCs w:val="24"/>
          <w:lang w:eastAsia="sl-SI"/>
        </w:rPr>
        <w:t>Risarske spretnosti</w:t>
      </w:r>
    </w:p>
    <w:p w:rsidR="00094BA9" w:rsidRPr="004019DE" w:rsidRDefault="00094BA9" w:rsidP="00094BA9">
      <w:pPr>
        <w:ind w:left="720"/>
        <w:rPr>
          <w:rFonts w:eastAsiaTheme="minorEastAsia" w:cstheme="minorHAnsi"/>
          <w:sz w:val="24"/>
          <w:szCs w:val="24"/>
          <w:lang w:eastAsia="sl-SI"/>
        </w:rPr>
      </w:pPr>
      <w:r w:rsidRPr="004019DE">
        <w:rPr>
          <w:rFonts w:eastAsiaTheme="minorEastAsia" w:cstheme="minorHAnsi"/>
          <w:sz w:val="24"/>
          <w:szCs w:val="24"/>
          <w:lang w:eastAsia="sl-SI"/>
        </w:rPr>
        <w:t xml:space="preserve">Učenec mora </w:t>
      </w:r>
      <w:r w:rsidRPr="004019DE">
        <w:rPr>
          <w:rFonts w:eastAsiaTheme="minorEastAsia" w:cstheme="minorHAnsi"/>
          <w:sz w:val="24"/>
          <w:szCs w:val="24"/>
          <w:u w:val="single"/>
          <w:lang w:eastAsia="sl-SI"/>
        </w:rPr>
        <w:t>znati risati</w:t>
      </w:r>
      <w:r w:rsidRPr="004019DE">
        <w:rPr>
          <w:rFonts w:eastAsiaTheme="minorEastAsia" w:cstheme="minorHAnsi"/>
          <w:sz w:val="24"/>
          <w:szCs w:val="24"/>
          <w:lang w:eastAsia="sl-SI"/>
        </w:rPr>
        <w:t xml:space="preserve"> prostoročno in z geometrijskim orodjem:</w:t>
      </w:r>
    </w:p>
    <w:p w:rsidR="00094BA9" w:rsidRPr="004019DE" w:rsidRDefault="00094BA9" w:rsidP="00DD6E62">
      <w:pPr>
        <w:widowControl w:val="0"/>
        <w:numPr>
          <w:ilvl w:val="0"/>
          <w:numId w:val="22"/>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Risanje posameznih točk in preprostejših množic točk v koordinatnem sistemu</w:t>
      </w:r>
    </w:p>
    <w:p w:rsidR="00094BA9" w:rsidRPr="004019DE" w:rsidRDefault="00094BA9" w:rsidP="00DD6E62">
      <w:pPr>
        <w:widowControl w:val="0"/>
        <w:numPr>
          <w:ilvl w:val="0"/>
          <w:numId w:val="22"/>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Skiciranje grafa funkcije, če so znane lastnosti funkcije (ničle, poli, maksimumi, minimumi, ipd.)</w:t>
      </w:r>
    </w:p>
    <w:p w:rsidR="00094BA9" w:rsidRPr="004019DE" w:rsidRDefault="00094BA9" w:rsidP="00DD6E62">
      <w:pPr>
        <w:widowControl w:val="0"/>
        <w:numPr>
          <w:ilvl w:val="0"/>
          <w:numId w:val="22"/>
        </w:numPr>
        <w:tabs>
          <w:tab w:val="left" w:pos="2858"/>
        </w:tabs>
        <w:suppressAutoHyphens/>
        <w:spacing w:after="0" w:line="240" w:lineRule="auto"/>
        <w:ind w:left="1440"/>
        <w:rPr>
          <w:rFonts w:eastAsiaTheme="minorEastAsia" w:cstheme="minorHAnsi"/>
          <w:sz w:val="24"/>
          <w:szCs w:val="24"/>
          <w:lang w:eastAsia="sl-SI"/>
        </w:rPr>
      </w:pPr>
      <w:r w:rsidRPr="004019DE">
        <w:rPr>
          <w:rFonts w:eastAsiaTheme="minorEastAsia" w:cstheme="minorHAnsi"/>
          <w:sz w:val="24"/>
          <w:szCs w:val="24"/>
          <w:lang w:eastAsia="sl-SI"/>
        </w:rPr>
        <w:t>Risanje grafa funkcije, če je znana tabela (risanje „po točkah“)</w:t>
      </w:r>
    </w:p>
    <w:p w:rsidR="00094BA9" w:rsidRPr="004019DE" w:rsidRDefault="00094BA9" w:rsidP="000E5BEA">
      <w:pPr>
        <w:rPr>
          <w:rFonts w:cstheme="minorHAnsi"/>
        </w:rPr>
      </w:pPr>
    </w:p>
    <w:sectPr w:rsidR="00094BA9" w:rsidRPr="004019DE" w:rsidSect="000E5BEA">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AD" w:rsidRDefault="002471AD" w:rsidP="0028755F">
      <w:pPr>
        <w:spacing w:after="0" w:line="240" w:lineRule="auto"/>
      </w:pPr>
      <w:r>
        <w:separator/>
      </w:r>
    </w:p>
  </w:endnote>
  <w:endnote w:type="continuationSeparator" w:id="0">
    <w:p w:rsidR="002471AD" w:rsidRDefault="002471AD" w:rsidP="002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976"/>
      <w:docPartObj>
        <w:docPartGallery w:val="Page Numbers (Bottom of Page)"/>
        <w:docPartUnique/>
      </w:docPartObj>
    </w:sdtPr>
    <w:sdtEndPr/>
    <w:sdtContent>
      <w:p w:rsidR="004437B7" w:rsidRDefault="00DD6E62">
        <w:pPr>
          <w:pStyle w:val="Noga"/>
          <w:jc w:val="center"/>
        </w:pPr>
        <w:r>
          <w:fldChar w:fldCharType="begin"/>
        </w:r>
        <w:r>
          <w:instrText>PAGE   \* MERGEFORMAT</w:instrText>
        </w:r>
        <w:r>
          <w:fldChar w:fldCharType="separate"/>
        </w:r>
        <w:r w:rsidR="00323C40">
          <w:rPr>
            <w:noProof/>
          </w:rPr>
          <w:t>1</w:t>
        </w:r>
        <w:r>
          <w:rPr>
            <w:noProof/>
          </w:rPr>
          <w:fldChar w:fldCharType="end"/>
        </w:r>
      </w:p>
    </w:sdtContent>
  </w:sdt>
  <w:p w:rsidR="004437B7" w:rsidRDefault="004437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AD" w:rsidRDefault="002471AD" w:rsidP="0028755F">
      <w:pPr>
        <w:spacing w:after="0" w:line="240" w:lineRule="auto"/>
      </w:pPr>
      <w:r>
        <w:separator/>
      </w:r>
    </w:p>
  </w:footnote>
  <w:footnote w:type="continuationSeparator" w:id="0">
    <w:p w:rsidR="002471AD" w:rsidRDefault="002471AD" w:rsidP="002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1">
    <w:nsid w:val="01164829"/>
    <w:multiLevelType w:val="hybridMultilevel"/>
    <w:tmpl w:val="BADE7A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75328E"/>
    <w:multiLevelType w:val="hybridMultilevel"/>
    <w:tmpl w:val="6770A7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A2C6CAA"/>
    <w:multiLevelType w:val="hybridMultilevel"/>
    <w:tmpl w:val="D6760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576761"/>
    <w:multiLevelType w:val="hybridMultilevel"/>
    <w:tmpl w:val="50787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65013B"/>
    <w:multiLevelType w:val="hybridMultilevel"/>
    <w:tmpl w:val="B3F40E7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A00A58"/>
    <w:multiLevelType w:val="hybridMultilevel"/>
    <w:tmpl w:val="0C464CB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71F42F2"/>
    <w:multiLevelType w:val="hybridMultilevel"/>
    <w:tmpl w:val="9586D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56575"/>
    <w:multiLevelType w:val="hybridMultilevel"/>
    <w:tmpl w:val="3968CF84"/>
    <w:lvl w:ilvl="0" w:tplc="04240001">
      <w:start w:val="1"/>
      <w:numFmt w:val="bullet"/>
      <w:lvlText w:val=""/>
      <w:lvlJc w:val="left"/>
      <w:pPr>
        <w:tabs>
          <w:tab w:val="num" w:pos="394"/>
        </w:tabs>
        <w:ind w:left="394" w:hanging="360"/>
      </w:pPr>
      <w:rPr>
        <w:rFonts w:ascii="Symbol" w:hAnsi="Symbol" w:hint="default"/>
      </w:rPr>
    </w:lvl>
    <w:lvl w:ilvl="1" w:tplc="04240019" w:tentative="1">
      <w:start w:val="1"/>
      <w:numFmt w:val="lowerLetter"/>
      <w:lvlText w:val="%2."/>
      <w:lvlJc w:val="left"/>
      <w:pPr>
        <w:tabs>
          <w:tab w:val="num" w:pos="1114"/>
        </w:tabs>
        <w:ind w:left="1114" w:hanging="360"/>
      </w:pPr>
    </w:lvl>
    <w:lvl w:ilvl="2" w:tplc="0424001B" w:tentative="1">
      <w:start w:val="1"/>
      <w:numFmt w:val="lowerRoman"/>
      <w:lvlText w:val="%3."/>
      <w:lvlJc w:val="right"/>
      <w:pPr>
        <w:tabs>
          <w:tab w:val="num" w:pos="1834"/>
        </w:tabs>
        <w:ind w:left="1834" w:hanging="180"/>
      </w:pPr>
    </w:lvl>
    <w:lvl w:ilvl="3" w:tplc="0424000F" w:tentative="1">
      <w:start w:val="1"/>
      <w:numFmt w:val="decimal"/>
      <w:lvlText w:val="%4."/>
      <w:lvlJc w:val="left"/>
      <w:pPr>
        <w:tabs>
          <w:tab w:val="num" w:pos="2554"/>
        </w:tabs>
        <w:ind w:left="2554" w:hanging="360"/>
      </w:pPr>
    </w:lvl>
    <w:lvl w:ilvl="4" w:tplc="04240019" w:tentative="1">
      <w:start w:val="1"/>
      <w:numFmt w:val="lowerLetter"/>
      <w:lvlText w:val="%5."/>
      <w:lvlJc w:val="left"/>
      <w:pPr>
        <w:tabs>
          <w:tab w:val="num" w:pos="3274"/>
        </w:tabs>
        <w:ind w:left="3274" w:hanging="360"/>
      </w:pPr>
    </w:lvl>
    <w:lvl w:ilvl="5" w:tplc="0424001B" w:tentative="1">
      <w:start w:val="1"/>
      <w:numFmt w:val="lowerRoman"/>
      <w:lvlText w:val="%6."/>
      <w:lvlJc w:val="right"/>
      <w:pPr>
        <w:tabs>
          <w:tab w:val="num" w:pos="3994"/>
        </w:tabs>
        <w:ind w:left="3994" w:hanging="180"/>
      </w:pPr>
    </w:lvl>
    <w:lvl w:ilvl="6" w:tplc="0424000F" w:tentative="1">
      <w:start w:val="1"/>
      <w:numFmt w:val="decimal"/>
      <w:lvlText w:val="%7."/>
      <w:lvlJc w:val="left"/>
      <w:pPr>
        <w:tabs>
          <w:tab w:val="num" w:pos="4714"/>
        </w:tabs>
        <w:ind w:left="4714" w:hanging="360"/>
      </w:pPr>
    </w:lvl>
    <w:lvl w:ilvl="7" w:tplc="04240019" w:tentative="1">
      <w:start w:val="1"/>
      <w:numFmt w:val="lowerLetter"/>
      <w:lvlText w:val="%8."/>
      <w:lvlJc w:val="left"/>
      <w:pPr>
        <w:tabs>
          <w:tab w:val="num" w:pos="5434"/>
        </w:tabs>
        <w:ind w:left="5434" w:hanging="360"/>
      </w:pPr>
    </w:lvl>
    <w:lvl w:ilvl="8" w:tplc="0424001B" w:tentative="1">
      <w:start w:val="1"/>
      <w:numFmt w:val="lowerRoman"/>
      <w:lvlText w:val="%9."/>
      <w:lvlJc w:val="right"/>
      <w:pPr>
        <w:tabs>
          <w:tab w:val="num" w:pos="6154"/>
        </w:tabs>
        <w:ind w:left="6154" w:hanging="180"/>
      </w:pPr>
    </w:lvl>
  </w:abstractNum>
  <w:abstractNum w:abstractNumId="9">
    <w:nsid w:val="2396794F"/>
    <w:multiLevelType w:val="hybridMultilevel"/>
    <w:tmpl w:val="5C6C309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DC10F1"/>
    <w:multiLevelType w:val="hybridMultilevel"/>
    <w:tmpl w:val="B6184A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D87A3F"/>
    <w:multiLevelType w:val="hybridMultilevel"/>
    <w:tmpl w:val="411C3E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8F0A5D"/>
    <w:multiLevelType w:val="hybridMultilevel"/>
    <w:tmpl w:val="C7FE00B2"/>
    <w:lvl w:ilvl="0" w:tplc="04240001">
      <w:start w:val="1"/>
      <w:numFmt w:val="bullet"/>
      <w:lvlText w:val=""/>
      <w:lvlJc w:val="left"/>
      <w:pPr>
        <w:ind w:left="887" w:hanging="360"/>
      </w:pPr>
      <w:rPr>
        <w:rFonts w:ascii="Symbol" w:hAnsi="Symbol" w:hint="default"/>
      </w:rPr>
    </w:lvl>
    <w:lvl w:ilvl="1" w:tplc="04240003" w:tentative="1">
      <w:start w:val="1"/>
      <w:numFmt w:val="bullet"/>
      <w:lvlText w:val="o"/>
      <w:lvlJc w:val="left"/>
      <w:pPr>
        <w:ind w:left="1607" w:hanging="360"/>
      </w:pPr>
      <w:rPr>
        <w:rFonts w:ascii="Courier New" w:hAnsi="Courier New" w:cs="Courier New" w:hint="default"/>
      </w:rPr>
    </w:lvl>
    <w:lvl w:ilvl="2" w:tplc="04240005" w:tentative="1">
      <w:start w:val="1"/>
      <w:numFmt w:val="bullet"/>
      <w:lvlText w:val=""/>
      <w:lvlJc w:val="left"/>
      <w:pPr>
        <w:ind w:left="2327" w:hanging="360"/>
      </w:pPr>
      <w:rPr>
        <w:rFonts w:ascii="Wingdings" w:hAnsi="Wingdings" w:hint="default"/>
      </w:rPr>
    </w:lvl>
    <w:lvl w:ilvl="3" w:tplc="04240001" w:tentative="1">
      <w:start w:val="1"/>
      <w:numFmt w:val="bullet"/>
      <w:lvlText w:val=""/>
      <w:lvlJc w:val="left"/>
      <w:pPr>
        <w:ind w:left="3047" w:hanging="360"/>
      </w:pPr>
      <w:rPr>
        <w:rFonts w:ascii="Symbol" w:hAnsi="Symbol" w:hint="default"/>
      </w:rPr>
    </w:lvl>
    <w:lvl w:ilvl="4" w:tplc="04240003" w:tentative="1">
      <w:start w:val="1"/>
      <w:numFmt w:val="bullet"/>
      <w:lvlText w:val="o"/>
      <w:lvlJc w:val="left"/>
      <w:pPr>
        <w:ind w:left="3767" w:hanging="360"/>
      </w:pPr>
      <w:rPr>
        <w:rFonts w:ascii="Courier New" w:hAnsi="Courier New" w:cs="Courier New" w:hint="default"/>
      </w:rPr>
    </w:lvl>
    <w:lvl w:ilvl="5" w:tplc="04240005" w:tentative="1">
      <w:start w:val="1"/>
      <w:numFmt w:val="bullet"/>
      <w:lvlText w:val=""/>
      <w:lvlJc w:val="left"/>
      <w:pPr>
        <w:ind w:left="4487" w:hanging="360"/>
      </w:pPr>
      <w:rPr>
        <w:rFonts w:ascii="Wingdings" w:hAnsi="Wingdings" w:hint="default"/>
      </w:rPr>
    </w:lvl>
    <w:lvl w:ilvl="6" w:tplc="04240001" w:tentative="1">
      <w:start w:val="1"/>
      <w:numFmt w:val="bullet"/>
      <w:lvlText w:val=""/>
      <w:lvlJc w:val="left"/>
      <w:pPr>
        <w:ind w:left="5207" w:hanging="360"/>
      </w:pPr>
      <w:rPr>
        <w:rFonts w:ascii="Symbol" w:hAnsi="Symbol" w:hint="default"/>
      </w:rPr>
    </w:lvl>
    <w:lvl w:ilvl="7" w:tplc="04240003" w:tentative="1">
      <w:start w:val="1"/>
      <w:numFmt w:val="bullet"/>
      <w:lvlText w:val="o"/>
      <w:lvlJc w:val="left"/>
      <w:pPr>
        <w:ind w:left="5927" w:hanging="360"/>
      </w:pPr>
      <w:rPr>
        <w:rFonts w:ascii="Courier New" w:hAnsi="Courier New" w:cs="Courier New" w:hint="default"/>
      </w:rPr>
    </w:lvl>
    <w:lvl w:ilvl="8" w:tplc="04240005" w:tentative="1">
      <w:start w:val="1"/>
      <w:numFmt w:val="bullet"/>
      <w:lvlText w:val=""/>
      <w:lvlJc w:val="left"/>
      <w:pPr>
        <w:ind w:left="6647" w:hanging="360"/>
      </w:pPr>
      <w:rPr>
        <w:rFonts w:ascii="Wingdings" w:hAnsi="Wingdings" w:hint="default"/>
      </w:rPr>
    </w:lvl>
  </w:abstractNum>
  <w:abstractNum w:abstractNumId="13">
    <w:nsid w:val="405B3344"/>
    <w:multiLevelType w:val="hybridMultilevel"/>
    <w:tmpl w:val="DED89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DF3575"/>
    <w:multiLevelType w:val="hybridMultilevel"/>
    <w:tmpl w:val="214813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8B75F45"/>
    <w:multiLevelType w:val="hybridMultilevel"/>
    <w:tmpl w:val="DD0CB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A333B1A"/>
    <w:multiLevelType w:val="singleLevel"/>
    <w:tmpl w:val="04240001"/>
    <w:lvl w:ilvl="0">
      <w:start w:val="1"/>
      <w:numFmt w:val="bullet"/>
      <w:lvlText w:val=""/>
      <w:lvlJc w:val="left"/>
      <w:pPr>
        <w:ind w:left="720" w:hanging="360"/>
      </w:pPr>
      <w:rPr>
        <w:rFonts w:ascii="Symbol" w:hAnsi="Symbol" w:hint="default"/>
      </w:rPr>
    </w:lvl>
  </w:abstractNum>
  <w:abstractNum w:abstractNumId="17">
    <w:nsid w:val="4DC71B68"/>
    <w:multiLevelType w:val="hybridMultilevel"/>
    <w:tmpl w:val="5450E758"/>
    <w:lvl w:ilvl="0" w:tplc="04240001">
      <w:start w:val="1"/>
      <w:numFmt w:val="bullet"/>
      <w:lvlText w:val=""/>
      <w:lvlJc w:val="left"/>
      <w:pPr>
        <w:ind w:left="1428" w:hanging="360"/>
      </w:pPr>
      <w:rPr>
        <w:rFonts w:ascii="Symbol" w:hAnsi="Symbol"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nsid w:val="713308FF"/>
    <w:multiLevelType w:val="hybridMultilevel"/>
    <w:tmpl w:val="8618C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8178A7"/>
    <w:multiLevelType w:val="hybridMultilevel"/>
    <w:tmpl w:val="D86C5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E772D9"/>
    <w:multiLevelType w:val="hybridMultilevel"/>
    <w:tmpl w:val="B328B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E9B5ACB"/>
    <w:multiLevelType w:val="hybridMultilevel"/>
    <w:tmpl w:val="F6D62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3"/>
  </w:num>
  <w:num w:numId="5">
    <w:abstractNumId w:val="10"/>
  </w:num>
  <w:num w:numId="6">
    <w:abstractNumId w:val="4"/>
  </w:num>
  <w:num w:numId="7">
    <w:abstractNumId w:val="16"/>
  </w:num>
  <w:num w:numId="8">
    <w:abstractNumId w:val="19"/>
  </w:num>
  <w:num w:numId="9">
    <w:abstractNumId w:val="20"/>
  </w:num>
  <w:num w:numId="10">
    <w:abstractNumId w:val="3"/>
  </w:num>
  <w:num w:numId="11">
    <w:abstractNumId w:val="14"/>
  </w:num>
  <w:num w:numId="12">
    <w:abstractNumId w:val="2"/>
  </w:num>
  <w:num w:numId="13">
    <w:abstractNumId w:val="1"/>
  </w:num>
  <w:num w:numId="14">
    <w:abstractNumId w:val="21"/>
  </w:num>
  <w:num w:numId="15">
    <w:abstractNumId w:val="15"/>
  </w:num>
  <w:num w:numId="16">
    <w:abstractNumId w:val="7"/>
  </w:num>
  <w:num w:numId="17">
    <w:abstractNumId w:val="0"/>
  </w:num>
  <w:num w:numId="18">
    <w:abstractNumId w:val="11"/>
  </w:num>
  <w:num w:numId="19">
    <w:abstractNumId w:val="17"/>
  </w:num>
  <w:num w:numId="20">
    <w:abstractNumId w:val="9"/>
  </w:num>
  <w:num w:numId="21">
    <w:abstractNumId w:val="5"/>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41"/>
    <w:rsid w:val="000168A9"/>
    <w:rsid w:val="0003302F"/>
    <w:rsid w:val="00094BA9"/>
    <w:rsid w:val="000B7F85"/>
    <w:rsid w:val="000E5BEA"/>
    <w:rsid w:val="001017FC"/>
    <w:rsid w:val="001105EC"/>
    <w:rsid w:val="00122F49"/>
    <w:rsid w:val="001259DC"/>
    <w:rsid w:val="00151F57"/>
    <w:rsid w:val="00156B14"/>
    <w:rsid w:val="001F7365"/>
    <w:rsid w:val="002471AD"/>
    <w:rsid w:val="002471D7"/>
    <w:rsid w:val="00266BFB"/>
    <w:rsid w:val="0028755F"/>
    <w:rsid w:val="00293393"/>
    <w:rsid w:val="002A6815"/>
    <w:rsid w:val="002D0B37"/>
    <w:rsid w:val="002E21D8"/>
    <w:rsid w:val="00323C40"/>
    <w:rsid w:val="004019DE"/>
    <w:rsid w:val="004437B7"/>
    <w:rsid w:val="00546A83"/>
    <w:rsid w:val="00550223"/>
    <w:rsid w:val="005506C3"/>
    <w:rsid w:val="00575A2D"/>
    <w:rsid w:val="005A6548"/>
    <w:rsid w:val="005E43CD"/>
    <w:rsid w:val="006020B4"/>
    <w:rsid w:val="00622EB9"/>
    <w:rsid w:val="0062423C"/>
    <w:rsid w:val="006E2CE3"/>
    <w:rsid w:val="007038D3"/>
    <w:rsid w:val="007105FC"/>
    <w:rsid w:val="00741200"/>
    <w:rsid w:val="007427C4"/>
    <w:rsid w:val="00754B79"/>
    <w:rsid w:val="007C134D"/>
    <w:rsid w:val="007C1FE1"/>
    <w:rsid w:val="007D2198"/>
    <w:rsid w:val="007F3A52"/>
    <w:rsid w:val="008716E0"/>
    <w:rsid w:val="0089001D"/>
    <w:rsid w:val="009F36FB"/>
    <w:rsid w:val="00A06909"/>
    <w:rsid w:val="00A14480"/>
    <w:rsid w:val="00A278FA"/>
    <w:rsid w:val="00A46C70"/>
    <w:rsid w:val="00A66840"/>
    <w:rsid w:val="00AC4757"/>
    <w:rsid w:val="00AF4F58"/>
    <w:rsid w:val="00BA283B"/>
    <w:rsid w:val="00BB4ACC"/>
    <w:rsid w:val="00BE4FC4"/>
    <w:rsid w:val="00CA1F8F"/>
    <w:rsid w:val="00CC1241"/>
    <w:rsid w:val="00CD45B9"/>
    <w:rsid w:val="00CE2FAF"/>
    <w:rsid w:val="00DD6E62"/>
    <w:rsid w:val="00E045C4"/>
    <w:rsid w:val="00E31C34"/>
    <w:rsid w:val="00E627F8"/>
    <w:rsid w:val="00F20274"/>
    <w:rsid w:val="00F569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223"/>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rPr>
      <w:lang w:eastAsia="sl-SI"/>
    </w:r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paragraph" w:styleId="Navadensplet">
    <w:name w:val="Normal (Web)"/>
    <w:basedOn w:val="Navaden"/>
    <w:rsid w:val="00546A8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094BA9"/>
    <w:pPr>
      <w:spacing w:after="0" w:line="240" w:lineRule="auto"/>
    </w:pPr>
    <w:rPr>
      <w:rFonts w:eastAsiaTheme="minorEastAsia"/>
      <w:lang w:eastAsia="sl-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6156">
      <w:bodyDiv w:val="1"/>
      <w:marLeft w:val="0"/>
      <w:marRight w:val="0"/>
      <w:marTop w:val="0"/>
      <w:marBottom w:val="0"/>
      <w:divBdr>
        <w:top w:val="none" w:sz="0" w:space="0" w:color="auto"/>
        <w:left w:val="none" w:sz="0" w:space="0" w:color="auto"/>
        <w:bottom w:val="none" w:sz="0" w:space="0" w:color="auto"/>
        <w:right w:val="none" w:sz="0" w:space="0" w:color="auto"/>
      </w:divBdr>
    </w:div>
    <w:div w:id="1737049081">
      <w:bodyDiv w:val="1"/>
      <w:marLeft w:val="0"/>
      <w:marRight w:val="0"/>
      <w:marTop w:val="0"/>
      <w:marBottom w:val="0"/>
      <w:divBdr>
        <w:top w:val="none" w:sz="0" w:space="0" w:color="auto"/>
        <w:left w:val="none" w:sz="0" w:space="0" w:color="auto"/>
        <w:bottom w:val="none" w:sz="0" w:space="0" w:color="auto"/>
        <w:right w:val="none" w:sz="0" w:space="0" w:color="auto"/>
      </w:divBdr>
    </w:div>
    <w:div w:id="17596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300A-7078-4D80-B550-17EEDCA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2125</Words>
  <Characters>12115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VV14</dc:creator>
  <cp:lastModifiedBy>Dušan Štolfa</cp:lastModifiedBy>
  <cp:revision>11</cp:revision>
  <cp:lastPrinted>2011-01-12T09:28:00Z</cp:lastPrinted>
  <dcterms:created xsi:type="dcterms:W3CDTF">2011-08-25T16:06:00Z</dcterms:created>
  <dcterms:modified xsi:type="dcterms:W3CDTF">2011-11-17T13:23:00Z</dcterms:modified>
</cp:coreProperties>
</file>