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E4" w:rsidRDefault="00DD1AE4" w:rsidP="00DD1AE4">
      <w:pPr>
        <w:jc w:val="center"/>
        <w:rPr>
          <w:color w:val="1F497D" w:themeColor="text2"/>
          <w:sz w:val="36"/>
          <w:szCs w:val="36"/>
        </w:rPr>
      </w:pPr>
      <w:r w:rsidRPr="002D3438">
        <w:rPr>
          <w:color w:val="1F497D" w:themeColor="text2"/>
          <w:sz w:val="36"/>
          <w:szCs w:val="36"/>
        </w:rPr>
        <w:t>Šolski center Srečka Kosovela Sežana</w:t>
      </w:r>
    </w:p>
    <w:p w:rsidR="00DD1AE4" w:rsidRDefault="00DD1AE4" w:rsidP="00DD1AE4">
      <w:pPr>
        <w:jc w:val="center"/>
        <w:rPr>
          <w:color w:val="1F497D" w:themeColor="text2"/>
          <w:sz w:val="36"/>
          <w:szCs w:val="36"/>
        </w:rPr>
      </w:pPr>
      <w:r>
        <w:rPr>
          <w:color w:val="1F497D" w:themeColor="text2"/>
          <w:sz w:val="36"/>
          <w:szCs w:val="36"/>
        </w:rPr>
        <w:t>Gimnazija in ekonomska šola</w:t>
      </w:r>
    </w:p>
    <w:p w:rsidR="00DD1AE4" w:rsidRPr="002D3438" w:rsidRDefault="00DD1AE4" w:rsidP="00DD1AE4">
      <w:pPr>
        <w:jc w:val="center"/>
        <w:rPr>
          <w:color w:val="1F497D" w:themeColor="text2"/>
          <w:sz w:val="36"/>
          <w:szCs w:val="36"/>
        </w:rPr>
      </w:pPr>
    </w:p>
    <w:tbl>
      <w:tblPr>
        <w:tblStyle w:val="Tabelamrea"/>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tblLook w:val="04A0" w:firstRow="1" w:lastRow="0" w:firstColumn="1" w:lastColumn="0" w:noHBand="0" w:noVBand="1"/>
      </w:tblPr>
      <w:tblGrid>
        <w:gridCol w:w="9212"/>
      </w:tblGrid>
      <w:tr w:rsidR="00DD1AE4" w:rsidRPr="0028524C" w:rsidTr="00337219">
        <w:trPr>
          <w:trHeight w:val="999"/>
        </w:trPr>
        <w:tc>
          <w:tcPr>
            <w:tcW w:w="9212" w:type="dxa"/>
          </w:tcPr>
          <w:p w:rsidR="00DD1AE4" w:rsidRPr="0028524C" w:rsidRDefault="00DD1AE4" w:rsidP="00337219">
            <w:pPr>
              <w:jc w:val="center"/>
              <w:rPr>
                <w:rFonts w:ascii="Cambria" w:hAnsi="Cambria"/>
                <w:color w:val="1F497D" w:themeColor="text2"/>
                <w:sz w:val="72"/>
                <w:szCs w:val="72"/>
              </w:rPr>
            </w:pPr>
            <w:r>
              <w:rPr>
                <w:rFonts w:ascii="Cambria" w:hAnsi="Cambria"/>
                <w:color w:val="1F497D" w:themeColor="text2"/>
                <w:sz w:val="72"/>
                <w:szCs w:val="72"/>
              </w:rPr>
              <w:t>IZVEDBENI KURIKUL</w:t>
            </w:r>
          </w:p>
        </w:tc>
      </w:tr>
    </w:tbl>
    <w:p w:rsidR="00DD1AE4" w:rsidRDefault="00DD1AE4" w:rsidP="00DD1AE4">
      <w:pPr>
        <w:pStyle w:val="Brezrazmikov"/>
        <w:rPr>
          <w:color w:val="1F497D" w:themeColor="text2"/>
        </w:rPr>
      </w:pPr>
    </w:p>
    <w:p w:rsidR="00DD1AE4" w:rsidRDefault="00DD1AE4" w:rsidP="00DD1AE4">
      <w:pPr>
        <w:pStyle w:val="Brezrazmikov"/>
        <w:rPr>
          <w:color w:val="1F497D" w:themeColor="text2"/>
        </w:rPr>
      </w:pPr>
    </w:p>
    <w:p w:rsidR="00DD1AE4" w:rsidRDefault="00DD1AE4" w:rsidP="00DD1AE4">
      <w:pPr>
        <w:pStyle w:val="Brezrazmikov"/>
        <w:rPr>
          <w:color w:val="1F497D" w:themeColor="text2"/>
        </w:rPr>
      </w:pPr>
    </w:p>
    <w:p w:rsidR="00DD1AE4" w:rsidRPr="0028524C" w:rsidRDefault="00DD1AE4" w:rsidP="00DD1AE4">
      <w:pPr>
        <w:pStyle w:val="Brezrazmikov"/>
        <w:rPr>
          <w:color w:val="1F497D" w:themeColor="text2"/>
        </w:rPr>
      </w:pPr>
    </w:p>
    <w:tbl>
      <w:tblPr>
        <w:tblStyle w:val="Tabelamrea"/>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tblLook w:val="04A0" w:firstRow="1" w:lastRow="0" w:firstColumn="1" w:lastColumn="0" w:noHBand="0" w:noVBand="1"/>
      </w:tblPr>
      <w:tblGrid>
        <w:gridCol w:w="9212"/>
      </w:tblGrid>
      <w:tr w:rsidR="00DD1AE4" w:rsidRPr="0028524C" w:rsidTr="00337219">
        <w:tc>
          <w:tcPr>
            <w:tcW w:w="9212" w:type="dxa"/>
          </w:tcPr>
          <w:p w:rsidR="00DD1AE4" w:rsidRDefault="00DD1AE4" w:rsidP="00337219">
            <w:pPr>
              <w:jc w:val="center"/>
              <w:rPr>
                <w:rFonts w:asciiTheme="majorHAnsi" w:eastAsia="SimSun" w:hAnsiTheme="majorHAnsi"/>
                <w:b/>
                <w:color w:val="1F497D" w:themeColor="text2"/>
                <w:sz w:val="52"/>
                <w:szCs w:val="52"/>
              </w:rPr>
            </w:pPr>
            <w:r>
              <w:rPr>
                <w:rFonts w:asciiTheme="majorHAnsi" w:eastAsia="SimSun" w:hAnsiTheme="majorHAnsi"/>
                <w:b/>
                <w:color w:val="1F497D" w:themeColor="text2"/>
                <w:sz w:val="52"/>
                <w:szCs w:val="52"/>
              </w:rPr>
              <w:t>Srednje strokovno izobraževanje</w:t>
            </w:r>
          </w:p>
          <w:p w:rsidR="00DD1AE4" w:rsidRDefault="00DD1AE4" w:rsidP="00DD1AE4">
            <w:pPr>
              <w:jc w:val="center"/>
              <w:rPr>
                <w:rFonts w:asciiTheme="majorHAnsi" w:eastAsia="SimSun" w:hAnsiTheme="majorHAnsi"/>
                <w:b/>
                <w:color w:val="1F497D" w:themeColor="text2"/>
                <w:sz w:val="52"/>
                <w:szCs w:val="52"/>
              </w:rPr>
            </w:pPr>
            <w:r>
              <w:rPr>
                <w:rFonts w:asciiTheme="majorHAnsi" w:eastAsia="SimSun" w:hAnsiTheme="majorHAnsi"/>
                <w:b/>
                <w:color w:val="1F497D" w:themeColor="text2"/>
                <w:sz w:val="52"/>
                <w:szCs w:val="52"/>
              </w:rPr>
              <w:t>Program: ARANŽERSKI TEHNIK</w:t>
            </w:r>
          </w:p>
          <w:p w:rsidR="00DD1AE4" w:rsidRDefault="00DD1AE4" w:rsidP="00DD1AE4">
            <w:pPr>
              <w:jc w:val="center"/>
              <w:rPr>
                <w:rFonts w:asciiTheme="majorHAnsi" w:eastAsia="SimSun" w:hAnsiTheme="majorHAnsi"/>
                <w:b/>
                <w:color w:val="1F497D" w:themeColor="text2"/>
                <w:sz w:val="52"/>
                <w:szCs w:val="52"/>
              </w:rPr>
            </w:pPr>
            <w:r>
              <w:rPr>
                <w:rFonts w:asciiTheme="majorHAnsi" w:eastAsia="SimSun" w:hAnsiTheme="majorHAnsi"/>
                <w:b/>
                <w:color w:val="1F497D" w:themeColor="text2"/>
                <w:sz w:val="52"/>
                <w:szCs w:val="52"/>
              </w:rPr>
              <w:t xml:space="preserve">Izobrazba: </w:t>
            </w:r>
            <w:proofErr w:type="spellStart"/>
            <w:r>
              <w:rPr>
                <w:rFonts w:asciiTheme="majorHAnsi" w:eastAsia="SimSun" w:hAnsiTheme="majorHAnsi"/>
                <w:b/>
                <w:color w:val="1F497D" w:themeColor="text2"/>
                <w:sz w:val="52"/>
                <w:szCs w:val="52"/>
              </w:rPr>
              <w:t>aranžerski</w:t>
            </w:r>
            <w:proofErr w:type="spellEnd"/>
            <w:r>
              <w:rPr>
                <w:rFonts w:asciiTheme="majorHAnsi" w:eastAsia="SimSun" w:hAnsiTheme="majorHAnsi"/>
                <w:b/>
                <w:color w:val="1F497D" w:themeColor="text2"/>
                <w:sz w:val="52"/>
                <w:szCs w:val="52"/>
              </w:rPr>
              <w:t xml:space="preserve"> tehnik/</w:t>
            </w:r>
            <w:proofErr w:type="spellStart"/>
            <w:r>
              <w:rPr>
                <w:rFonts w:asciiTheme="majorHAnsi" w:eastAsia="SimSun" w:hAnsiTheme="majorHAnsi"/>
                <w:b/>
                <w:color w:val="1F497D" w:themeColor="text2"/>
                <w:sz w:val="52"/>
                <w:szCs w:val="52"/>
              </w:rPr>
              <w:t>aranžerska</w:t>
            </w:r>
            <w:proofErr w:type="spellEnd"/>
            <w:r>
              <w:rPr>
                <w:rFonts w:asciiTheme="majorHAnsi" w:eastAsia="SimSun" w:hAnsiTheme="majorHAnsi"/>
                <w:b/>
                <w:color w:val="1F497D" w:themeColor="text2"/>
                <w:sz w:val="52"/>
                <w:szCs w:val="52"/>
              </w:rPr>
              <w:t xml:space="preserve"> tehnica</w:t>
            </w:r>
          </w:p>
          <w:p w:rsidR="00DD1AE4" w:rsidRPr="00DD1AE4" w:rsidRDefault="00DD1AE4" w:rsidP="00DD1AE4">
            <w:pPr>
              <w:jc w:val="center"/>
              <w:rPr>
                <w:rFonts w:asciiTheme="majorHAnsi" w:eastAsia="SimSun" w:hAnsiTheme="majorHAnsi"/>
                <w:b/>
                <w:color w:val="1F497D" w:themeColor="text2"/>
                <w:sz w:val="52"/>
                <w:szCs w:val="52"/>
              </w:rPr>
            </w:pPr>
          </w:p>
        </w:tc>
      </w:tr>
    </w:tbl>
    <w:p w:rsidR="00DD1AE4" w:rsidRDefault="00DD1AE4"/>
    <w:p w:rsidR="00DD1AE4" w:rsidRDefault="00DD1AE4">
      <w:pPr>
        <w:rPr>
          <w:b/>
          <w:sz w:val="24"/>
          <w:szCs w:val="24"/>
        </w:rPr>
      </w:pPr>
      <w:r w:rsidRPr="00DD1AE4">
        <w:rPr>
          <w:b/>
          <w:sz w:val="24"/>
          <w:szCs w:val="24"/>
        </w:rPr>
        <w:t>Progam je bil sprejet na seji Strokovnega sveta Republike Slovenije za poklicno in strokovno izobraževanje,  na 105. seji, dne 15. 2. 2008.</w:t>
      </w:r>
    </w:p>
    <w:p w:rsidR="00DD1AE4" w:rsidRDefault="00DD1AE4">
      <w:pPr>
        <w:rPr>
          <w:b/>
          <w:sz w:val="24"/>
          <w:szCs w:val="24"/>
        </w:rPr>
      </w:pPr>
    </w:p>
    <w:p w:rsidR="00BB33DE" w:rsidRDefault="00DD1AE4">
      <w:pPr>
        <w:rPr>
          <w:b/>
          <w:sz w:val="24"/>
          <w:szCs w:val="24"/>
        </w:rPr>
      </w:pPr>
      <w:r>
        <w:rPr>
          <w:b/>
          <w:sz w:val="24"/>
          <w:szCs w:val="24"/>
        </w:rPr>
        <w:t xml:space="preserve">Pri nastajanju izvedbenega kurikula so sodelovali učitelji, ki poučujejo predmete in module v programu </w:t>
      </w:r>
      <w:proofErr w:type="spellStart"/>
      <w:r>
        <w:rPr>
          <w:b/>
          <w:sz w:val="24"/>
          <w:szCs w:val="24"/>
        </w:rPr>
        <w:t>Aranžerski</w:t>
      </w:r>
      <w:proofErr w:type="spellEnd"/>
      <w:r>
        <w:rPr>
          <w:b/>
          <w:sz w:val="24"/>
          <w:szCs w:val="24"/>
        </w:rPr>
        <w:t xml:space="preserve"> tehnik na Šolskem centru Srečka Kosovela Sežana.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058"/>
        <w:gridCol w:w="2548"/>
        <w:gridCol w:w="2303"/>
      </w:tblGrid>
      <w:tr w:rsidR="00C8599B" w:rsidRPr="00C8599B" w:rsidTr="00C8599B">
        <w:tc>
          <w:tcPr>
            <w:tcW w:w="2303" w:type="dxa"/>
            <w:vAlign w:val="bottom"/>
          </w:tcPr>
          <w:p w:rsidR="00C8599B" w:rsidRPr="00C8599B" w:rsidRDefault="00C8599B">
            <w:pPr>
              <w:rPr>
                <w:rFonts w:cstheme="minorHAnsi"/>
                <w:sz w:val="24"/>
                <w:szCs w:val="24"/>
              </w:rPr>
            </w:pPr>
            <w:r w:rsidRPr="00C8599B">
              <w:rPr>
                <w:rFonts w:cstheme="minorHAnsi"/>
                <w:sz w:val="24"/>
                <w:szCs w:val="24"/>
              </w:rPr>
              <w:t xml:space="preserve">Jana Bele Lutman </w:t>
            </w:r>
          </w:p>
        </w:tc>
        <w:tc>
          <w:tcPr>
            <w:tcW w:w="2058" w:type="dxa"/>
            <w:vAlign w:val="bottom"/>
          </w:tcPr>
          <w:p w:rsidR="00C8599B" w:rsidRPr="00C8599B" w:rsidRDefault="00C8599B">
            <w:pPr>
              <w:rPr>
                <w:rFonts w:cstheme="minorHAnsi"/>
                <w:sz w:val="24"/>
                <w:szCs w:val="24"/>
              </w:rPr>
            </w:pPr>
            <w:r w:rsidRPr="00C8599B">
              <w:rPr>
                <w:rFonts w:cstheme="minorHAnsi"/>
                <w:sz w:val="24"/>
                <w:szCs w:val="24"/>
              </w:rPr>
              <w:t>Sonja Ivančič</w:t>
            </w:r>
          </w:p>
        </w:tc>
        <w:tc>
          <w:tcPr>
            <w:tcW w:w="2548" w:type="dxa"/>
            <w:vAlign w:val="bottom"/>
          </w:tcPr>
          <w:p w:rsidR="00C8599B" w:rsidRPr="00C8599B" w:rsidRDefault="00C8599B">
            <w:pPr>
              <w:rPr>
                <w:rFonts w:cstheme="minorHAnsi"/>
                <w:sz w:val="24"/>
                <w:szCs w:val="24"/>
              </w:rPr>
            </w:pPr>
            <w:r w:rsidRPr="00C8599B">
              <w:rPr>
                <w:rFonts w:cstheme="minorHAnsi"/>
                <w:sz w:val="24"/>
                <w:szCs w:val="24"/>
              </w:rPr>
              <w:t>Magda Pogačar</w:t>
            </w:r>
          </w:p>
        </w:tc>
        <w:tc>
          <w:tcPr>
            <w:tcW w:w="2303" w:type="dxa"/>
            <w:vAlign w:val="bottom"/>
          </w:tcPr>
          <w:p w:rsidR="00C8599B" w:rsidRPr="00C8599B" w:rsidRDefault="00C8599B">
            <w:pPr>
              <w:rPr>
                <w:rFonts w:cstheme="minorHAnsi"/>
                <w:sz w:val="24"/>
                <w:szCs w:val="24"/>
              </w:rPr>
            </w:pPr>
            <w:r w:rsidRPr="00C8599B">
              <w:rPr>
                <w:rFonts w:cstheme="minorHAnsi"/>
                <w:sz w:val="24"/>
                <w:szCs w:val="24"/>
              </w:rPr>
              <w:t>Jelena Uršič</w:t>
            </w:r>
          </w:p>
        </w:tc>
      </w:tr>
      <w:tr w:rsidR="00C8599B" w:rsidRPr="00C8599B" w:rsidTr="00C8599B">
        <w:tc>
          <w:tcPr>
            <w:tcW w:w="2303" w:type="dxa"/>
            <w:vAlign w:val="bottom"/>
          </w:tcPr>
          <w:p w:rsidR="00C8599B" w:rsidRPr="00C8599B" w:rsidRDefault="00C8599B">
            <w:pPr>
              <w:rPr>
                <w:rFonts w:cstheme="minorHAnsi"/>
                <w:sz w:val="24"/>
                <w:szCs w:val="24"/>
              </w:rPr>
            </w:pPr>
            <w:r w:rsidRPr="00C8599B">
              <w:rPr>
                <w:rFonts w:cstheme="minorHAnsi"/>
                <w:sz w:val="24"/>
                <w:szCs w:val="24"/>
              </w:rPr>
              <w:t xml:space="preserve">Lilijana </w:t>
            </w:r>
            <w:proofErr w:type="spellStart"/>
            <w:r w:rsidRPr="00C8599B">
              <w:rPr>
                <w:rFonts w:cstheme="minorHAnsi"/>
                <w:sz w:val="24"/>
                <w:szCs w:val="24"/>
              </w:rPr>
              <w:t>Fabris</w:t>
            </w:r>
            <w:proofErr w:type="spellEnd"/>
          </w:p>
        </w:tc>
        <w:tc>
          <w:tcPr>
            <w:tcW w:w="2058" w:type="dxa"/>
            <w:vAlign w:val="bottom"/>
          </w:tcPr>
          <w:p w:rsidR="00C8599B" w:rsidRPr="00C8599B" w:rsidRDefault="00C8599B">
            <w:pPr>
              <w:rPr>
                <w:rFonts w:cstheme="minorHAnsi"/>
                <w:sz w:val="24"/>
                <w:szCs w:val="24"/>
              </w:rPr>
            </w:pPr>
            <w:r w:rsidRPr="00C8599B">
              <w:rPr>
                <w:rFonts w:cstheme="minorHAnsi"/>
                <w:sz w:val="24"/>
                <w:szCs w:val="24"/>
              </w:rPr>
              <w:t>Karlo Kastelic</w:t>
            </w:r>
          </w:p>
        </w:tc>
        <w:tc>
          <w:tcPr>
            <w:tcW w:w="2548" w:type="dxa"/>
            <w:vAlign w:val="bottom"/>
          </w:tcPr>
          <w:p w:rsidR="00C8599B" w:rsidRPr="00C8599B" w:rsidRDefault="00C8599B">
            <w:pPr>
              <w:rPr>
                <w:rFonts w:cstheme="minorHAnsi"/>
                <w:sz w:val="24"/>
                <w:szCs w:val="24"/>
              </w:rPr>
            </w:pPr>
            <w:r w:rsidRPr="00C8599B">
              <w:rPr>
                <w:rFonts w:cstheme="minorHAnsi"/>
                <w:sz w:val="24"/>
                <w:szCs w:val="24"/>
              </w:rPr>
              <w:t>Maja Prešeren</w:t>
            </w:r>
          </w:p>
        </w:tc>
        <w:tc>
          <w:tcPr>
            <w:tcW w:w="2303" w:type="dxa"/>
            <w:vAlign w:val="bottom"/>
          </w:tcPr>
          <w:p w:rsidR="00C8599B" w:rsidRPr="00C8599B" w:rsidRDefault="00C8599B">
            <w:pPr>
              <w:rPr>
                <w:rFonts w:cstheme="minorHAnsi"/>
                <w:sz w:val="24"/>
                <w:szCs w:val="24"/>
              </w:rPr>
            </w:pPr>
            <w:r w:rsidRPr="00C8599B">
              <w:rPr>
                <w:rFonts w:cstheme="minorHAnsi"/>
                <w:sz w:val="24"/>
                <w:szCs w:val="24"/>
              </w:rPr>
              <w:t>Marija Vidmar</w:t>
            </w:r>
          </w:p>
        </w:tc>
      </w:tr>
      <w:tr w:rsidR="00C8599B" w:rsidRPr="00C8599B" w:rsidTr="00C8599B">
        <w:tc>
          <w:tcPr>
            <w:tcW w:w="2303" w:type="dxa"/>
            <w:vAlign w:val="bottom"/>
          </w:tcPr>
          <w:p w:rsidR="00C8599B" w:rsidRPr="00C8599B" w:rsidRDefault="00C8599B">
            <w:pPr>
              <w:rPr>
                <w:rFonts w:cstheme="minorHAnsi"/>
                <w:sz w:val="24"/>
                <w:szCs w:val="24"/>
              </w:rPr>
            </w:pPr>
            <w:r w:rsidRPr="00C8599B">
              <w:rPr>
                <w:rFonts w:cstheme="minorHAnsi"/>
                <w:sz w:val="24"/>
                <w:szCs w:val="24"/>
              </w:rPr>
              <w:t>Lucija Filipčič Križaj</w:t>
            </w:r>
          </w:p>
        </w:tc>
        <w:tc>
          <w:tcPr>
            <w:tcW w:w="2058" w:type="dxa"/>
            <w:vAlign w:val="bottom"/>
          </w:tcPr>
          <w:p w:rsidR="00C8599B" w:rsidRPr="00C8599B" w:rsidRDefault="00C8599B">
            <w:pPr>
              <w:rPr>
                <w:rFonts w:cstheme="minorHAnsi"/>
                <w:sz w:val="24"/>
                <w:szCs w:val="24"/>
              </w:rPr>
            </w:pPr>
            <w:r w:rsidRPr="00C8599B">
              <w:rPr>
                <w:rFonts w:cstheme="minorHAnsi"/>
                <w:sz w:val="24"/>
                <w:szCs w:val="24"/>
              </w:rPr>
              <w:t>Alenka Kompare</w:t>
            </w:r>
          </w:p>
        </w:tc>
        <w:tc>
          <w:tcPr>
            <w:tcW w:w="2548" w:type="dxa"/>
            <w:vAlign w:val="bottom"/>
          </w:tcPr>
          <w:p w:rsidR="00C8599B" w:rsidRPr="00C8599B" w:rsidRDefault="00C8599B">
            <w:pPr>
              <w:rPr>
                <w:rFonts w:cstheme="minorHAnsi"/>
                <w:sz w:val="24"/>
                <w:szCs w:val="24"/>
              </w:rPr>
            </w:pPr>
            <w:r w:rsidRPr="00C8599B">
              <w:rPr>
                <w:rFonts w:cstheme="minorHAnsi"/>
                <w:sz w:val="24"/>
                <w:szCs w:val="24"/>
              </w:rPr>
              <w:t>Gabrijela Rebec Škrinjar</w:t>
            </w:r>
          </w:p>
        </w:tc>
        <w:tc>
          <w:tcPr>
            <w:tcW w:w="2303" w:type="dxa"/>
            <w:vAlign w:val="bottom"/>
          </w:tcPr>
          <w:p w:rsidR="00C8599B" w:rsidRPr="00C8599B" w:rsidRDefault="00C8599B">
            <w:pPr>
              <w:rPr>
                <w:rFonts w:cstheme="minorHAnsi"/>
                <w:sz w:val="24"/>
                <w:szCs w:val="24"/>
              </w:rPr>
            </w:pPr>
            <w:r w:rsidRPr="00C8599B">
              <w:rPr>
                <w:rFonts w:cstheme="minorHAnsi"/>
                <w:sz w:val="24"/>
                <w:szCs w:val="24"/>
              </w:rPr>
              <w:t>Srečko Vidmar</w:t>
            </w:r>
          </w:p>
        </w:tc>
      </w:tr>
      <w:tr w:rsidR="00C8599B" w:rsidRPr="00C8599B" w:rsidTr="00C8599B">
        <w:tc>
          <w:tcPr>
            <w:tcW w:w="2303" w:type="dxa"/>
            <w:vAlign w:val="bottom"/>
          </w:tcPr>
          <w:p w:rsidR="00C8599B" w:rsidRPr="00C8599B" w:rsidRDefault="00C8599B">
            <w:pPr>
              <w:rPr>
                <w:rFonts w:cstheme="minorHAnsi"/>
                <w:sz w:val="24"/>
                <w:szCs w:val="24"/>
              </w:rPr>
            </w:pPr>
            <w:r w:rsidRPr="00C8599B">
              <w:rPr>
                <w:rFonts w:cstheme="minorHAnsi"/>
                <w:sz w:val="24"/>
                <w:szCs w:val="24"/>
              </w:rPr>
              <w:t xml:space="preserve">Doris Furlan </w:t>
            </w:r>
          </w:p>
        </w:tc>
        <w:tc>
          <w:tcPr>
            <w:tcW w:w="2058" w:type="dxa"/>
            <w:vAlign w:val="bottom"/>
          </w:tcPr>
          <w:p w:rsidR="00C8599B" w:rsidRPr="00C8599B" w:rsidRDefault="00C8599B">
            <w:pPr>
              <w:rPr>
                <w:rFonts w:cstheme="minorHAnsi"/>
                <w:sz w:val="24"/>
                <w:szCs w:val="24"/>
              </w:rPr>
            </w:pPr>
            <w:r w:rsidRPr="00C8599B">
              <w:rPr>
                <w:rFonts w:cstheme="minorHAnsi"/>
                <w:sz w:val="24"/>
                <w:szCs w:val="24"/>
              </w:rPr>
              <w:t>Elvira Mavrič</w:t>
            </w:r>
          </w:p>
        </w:tc>
        <w:tc>
          <w:tcPr>
            <w:tcW w:w="2548" w:type="dxa"/>
            <w:vAlign w:val="bottom"/>
          </w:tcPr>
          <w:p w:rsidR="00C8599B" w:rsidRPr="00C8599B" w:rsidRDefault="00C8599B">
            <w:pPr>
              <w:rPr>
                <w:rFonts w:cstheme="minorHAnsi"/>
                <w:sz w:val="24"/>
                <w:szCs w:val="24"/>
              </w:rPr>
            </w:pPr>
            <w:r w:rsidRPr="00C8599B">
              <w:rPr>
                <w:rFonts w:cstheme="minorHAnsi"/>
                <w:sz w:val="24"/>
                <w:szCs w:val="24"/>
              </w:rPr>
              <w:t>Lena Sedmak Dobrinja</w:t>
            </w:r>
          </w:p>
        </w:tc>
        <w:tc>
          <w:tcPr>
            <w:tcW w:w="2303" w:type="dxa"/>
            <w:vAlign w:val="bottom"/>
          </w:tcPr>
          <w:p w:rsidR="00C8599B" w:rsidRPr="00C8599B" w:rsidRDefault="00C8599B">
            <w:pPr>
              <w:rPr>
                <w:rFonts w:cstheme="minorHAnsi"/>
                <w:sz w:val="24"/>
                <w:szCs w:val="24"/>
              </w:rPr>
            </w:pPr>
            <w:r w:rsidRPr="00C8599B">
              <w:rPr>
                <w:rFonts w:cstheme="minorHAnsi"/>
                <w:sz w:val="24"/>
                <w:szCs w:val="24"/>
              </w:rPr>
              <w:t>Leonida Vrabec</w:t>
            </w:r>
          </w:p>
        </w:tc>
      </w:tr>
      <w:tr w:rsidR="00C8599B" w:rsidRPr="00C8599B" w:rsidTr="00C8599B">
        <w:tc>
          <w:tcPr>
            <w:tcW w:w="2303" w:type="dxa"/>
            <w:vAlign w:val="bottom"/>
          </w:tcPr>
          <w:p w:rsidR="00C8599B" w:rsidRPr="00C8599B" w:rsidRDefault="00C8599B">
            <w:pPr>
              <w:rPr>
                <w:rFonts w:cstheme="minorHAnsi"/>
                <w:sz w:val="24"/>
                <w:szCs w:val="24"/>
              </w:rPr>
            </w:pPr>
            <w:r w:rsidRPr="00C8599B">
              <w:rPr>
                <w:rFonts w:cstheme="minorHAnsi"/>
                <w:sz w:val="24"/>
                <w:szCs w:val="24"/>
              </w:rPr>
              <w:t>Tatjana Grgič</w:t>
            </w:r>
          </w:p>
        </w:tc>
        <w:tc>
          <w:tcPr>
            <w:tcW w:w="2058" w:type="dxa"/>
            <w:vAlign w:val="bottom"/>
          </w:tcPr>
          <w:p w:rsidR="00C8599B" w:rsidRPr="00C8599B" w:rsidRDefault="00C8599B">
            <w:pPr>
              <w:rPr>
                <w:rFonts w:cstheme="minorHAnsi"/>
                <w:sz w:val="24"/>
                <w:szCs w:val="24"/>
              </w:rPr>
            </w:pPr>
            <w:r w:rsidRPr="00C8599B">
              <w:rPr>
                <w:rFonts w:cstheme="minorHAnsi"/>
                <w:sz w:val="24"/>
                <w:szCs w:val="24"/>
              </w:rPr>
              <w:t xml:space="preserve">Mateja </w:t>
            </w:r>
            <w:proofErr w:type="spellStart"/>
            <w:r w:rsidRPr="00C8599B">
              <w:rPr>
                <w:rFonts w:cstheme="minorHAnsi"/>
                <w:sz w:val="24"/>
                <w:szCs w:val="24"/>
              </w:rPr>
              <w:t>Mevlja</w:t>
            </w:r>
            <w:proofErr w:type="spellEnd"/>
            <w:r w:rsidRPr="00C8599B">
              <w:rPr>
                <w:rFonts w:cstheme="minorHAnsi"/>
                <w:sz w:val="24"/>
                <w:szCs w:val="24"/>
              </w:rPr>
              <w:t xml:space="preserve"> </w:t>
            </w:r>
          </w:p>
        </w:tc>
        <w:tc>
          <w:tcPr>
            <w:tcW w:w="2548" w:type="dxa"/>
            <w:vAlign w:val="bottom"/>
          </w:tcPr>
          <w:p w:rsidR="00C8599B" w:rsidRPr="00C8599B" w:rsidRDefault="00C8599B">
            <w:pPr>
              <w:rPr>
                <w:rFonts w:cstheme="minorHAnsi"/>
                <w:sz w:val="24"/>
                <w:szCs w:val="24"/>
              </w:rPr>
            </w:pPr>
            <w:r w:rsidRPr="00C8599B">
              <w:rPr>
                <w:rFonts w:cstheme="minorHAnsi"/>
                <w:sz w:val="24"/>
                <w:szCs w:val="24"/>
              </w:rPr>
              <w:t>Lucija Stanič Brezec</w:t>
            </w:r>
          </w:p>
        </w:tc>
        <w:tc>
          <w:tcPr>
            <w:tcW w:w="2303" w:type="dxa"/>
            <w:vAlign w:val="bottom"/>
          </w:tcPr>
          <w:p w:rsidR="00C8599B" w:rsidRPr="00C8599B" w:rsidRDefault="00C8599B">
            <w:pPr>
              <w:rPr>
                <w:rFonts w:cstheme="minorHAnsi"/>
                <w:sz w:val="24"/>
                <w:szCs w:val="24"/>
              </w:rPr>
            </w:pPr>
            <w:r w:rsidRPr="00C8599B">
              <w:rPr>
                <w:rFonts w:cstheme="minorHAnsi"/>
                <w:sz w:val="24"/>
                <w:szCs w:val="24"/>
              </w:rPr>
              <w:t xml:space="preserve">Mojca </w:t>
            </w:r>
            <w:proofErr w:type="gramStart"/>
            <w:r w:rsidRPr="00C8599B">
              <w:rPr>
                <w:rFonts w:cstheme="minorHAnsi"/>
                <w:sz w:val="24"/>
                <w:szCs w:val="24"/>
              </w:rPr>
              <w:t>Železnik</w:t>
            </w:r>
            <w:proofErr w:type="gramEnd"/>
            <w:r w:rsidRPr="00C8599B">
              <w:rPr>
                <w:rFonts w:cstheme="minorHAnsi"/>
                <w:sz w:val="24"/>
                <w:szCs w:val="24"/>
              </w:rPr>
              <w:t xml:space="preserve"> Buda</w:t>
            </w:r>
          </w:p>
        </w:tc>
      </w:tr>
      <w:tr w:rsidR="00C8599B" w:rsidRPr="00C8599B" w:rsidTr="00C8599B">
        <w:tc>
          <w:tcPr>
            <w:tcW w:w="2303" w:type="dxa"/>
            <w:vAlign w:val="bottom"/>
          </w:tcPr>
          <w:p w:rsidR="00C8599B" w:rsidRPr="00C8599B" w:rsidRDefault="00C8599B">
            <w:pPr>
              <w:rPr>
                <w:rFonts w:cstheme="minorHAnsi"/>
                <w:sz w:val="24"/>
                <w:szCs w:val="24"/>
              </w:rPr>
            </w:pPr>
            <w:r w:rsidRPr="00C8599B">
              <w:rPr>
                <w:rFonts w:cstheme="minorHAnsi"/>
                <w:sz w:val="24"/>
                <w:szCs w:val="24"/>
              </w:rPr>
              <w:t>Mateja Grmek</w:t>
            </w:r>
          </w:p>
        </w:tc>
        <w:tc>
          <w:tcPr>
            <w:tcW w:w="2058" w:type="dxa"/>
            <w:vAlign w:val="bottom"/>
          </w:tcPr>
          <w:p w:rsidR="00C8599B" w:rsidRPr="00C8599B" w:rsidRDefault="00C8599B">
            <w:pPr>
              <w:rPr>
                <w:rFonts w:cstheme="minorHAnsi"/>
                <w:sz w:val="24"/>
                <w:szCs w:val="24"/>
              </w:rPr>
            </w:pPr>
            <w:r w:rsidRPr="00C8599B">
              <w:rPr>
                <w:rFonts w:cstheme="minorHAnsi"/>
                <w:sz w:val="24"/>
                <w:szCs w:val="24"/>
              </w:rPr>
              <w:t>Renata Nikolić</w:t>
            </w:r>
          </w:p>
        </w:tc>
        <w:tc>
          <w:tcPr>
            <w:tcW w:w="2548" w:type="dxa"/>
            <w:vAlign w:val="bottom"/>
          </w:tcPr>
          <w:p w:rsidR="00C8599B" w:rsidRPr="00C8599B" w:rsidRDefault="00C8599B">
            <w:pPr>
              <w:rPr>
                <w:rFonts w:cstheme="minorHAnsi"/>
                <w:sz w:val="24"/>
                <w:szCs w:val="24"/>
              </w:rPr>
            </w:pPr>
            <w:r w:rsidRPr="00C8599B">
              <w:rPr>
                <w:rFonts w:cstheme="minorHAnsi"/>
                <w:sz w:val="24"/>
                <w:szCs w:val="24"/>
              </w:rPr>
              <w:t>Karmen Škrk</w:t>
            </w:r>
          </w:p>
        </w:tc>
        <w:tc>
          <w:tcPr>
            <w:tcW w:w="2303" w:type="dxa"/>
            <w:vAlign w:val="bottom"/>
          </w:tcPr>
          <w:p w:rsidR="00C8599B" w:rsidRPr="00C8599B" w:rsidRDefault="00C8599B">
            <w:pPr>
              <w:rPr>
                <w:rFonts w:cstheme="minorHAnsi"/>
                <w:sz w:val="24"/>
                <w:szCs w:val="24"/>
              </w:rPr>
            </w:pPr>
            <w:r w:rsidRPr="00C8599B">
              <w:rPr>
                <w:rFonts w:cstheme="minorHAnsi"/>
                <w:sz w:val="24"/>
                <w:szCs w:val="24"/>
              </w:rPr>
              <w:t>Jani Žiberna</w:t>
            </w:r>
          </w:p>
        </w:tc>
      </w:tr>
      <w:tr w:rsidR="00C8599B" w:rsidRPr="00C8599B" w:rsidTr="00C8599B">
        <w:tc>
          <w:tcPr>
            <w:tcW w:w="2303" w:type="dxa"/>
            <w:vAlign w:val="bottom"/>
          </w:tcPr>
          <w:p w:rsidR="00C8599B" w:rsidRPr="00C8599B" w:rsidRDefault="00C8599B">
            <w:pPr>
              <w:rPr>
                <w:rFonts w:cstheme="minorHAnsi"/>
                <w:sz w:val="24"/>
                <w:szCs w:val="24"/>
              </w:rPr>
            </w:pPr>
            <w:r w:rsidRPr="00C8599B">
              <w:rPr>
                <w:rFonts w:cstheme="minorHAnsi"/>
                <w:sz w:val="24"/>
                <w:szCs w:val="24"/>
              </w:rPr>
              <w:t>Sandra Grmek</w:t>
            </w:r>
          </w:p>
        </w:tc>
        <w:tc>
          <w:tcPr>
            <w:tcW w:w="2058" w:type="dxa"/>
            <w:vAlign w:val="bottom"/>
          </w:tcPr>
          <w:p w:rsidR="00C8599B" w:rsidRPr="00C8599B" w:rsidRDefault="00C8599B">
            <w:pPr>
              <w:rPr>
                <w:rFonts w:cstheme="minorHAnsi"/>
                <w:sz w:val="24"/>
                <w:szCs w:val="24"/>
              </w:rPr>
            </w:pPr>
            <w:r w:rsidRPr="00C8599B">
              <w:rPr>
                <w:rFonts w:cstheme="minorHAnsi"/>
                <w:sz w:val="24"/>
                <w:szCs w:val="24"/>
              </w:rPr>
              <w:t>Samo Onič</w:t>
            </w:r>
          </w:p>
        </w:tc>
        <w:tc>
          <w:tcPr>
            <w:tcW w:w="2548" w:type="dxa"/>
            <w:vAlign w:val="bottom"/>
          </w:tcPr>
          <w:p w:rsidR="00C8599B" w:rsidRPr="00C8599B" w:rsidRDefault="00C8599B">
            <w:pPr>
              <w:rPr>
                <w:rFonts w:cstheme="minorHAnsi"/>
                <w:sz w:val="24"/>
                <w:szCs w:val="24"/>
              </w:rPr>
            </w:pPr>
            <w:r w:rsidRPr="00C8599B">
              <w:rPr>
                <w:rFonts w:cstheme="minorHAnsi"/>
                <w:sz w:val="24"/>
                <w:szCs w:val="24"/>
              </w:rPr>
              <w:t>Dušan Štolfa</w:t>
            </w:r>
          </w:p>
        </w:tc>
        <w:tc>
          <w:tcPr>
            <w:tcW w:w="2303" w:type="dxa"/>
            <w:vAlign w:val="bottom"/>
          </w:tcPr>
          <w:p w:rsidR="00C8599B" w:rsidRPr="00C8599B" w:rsidRDefault="00C8599B">
            <w:pPr>
              <w:rPr>
                <w:rFonts w:cstheme="minorHAnsi"/>
                <w:sz w:val="24"/>
                <w:szCs w:val="24"/>
              </w:rPr>
            </w:pPr>
            <w:r w:rsidRPr="00C8599B">
              <w:rPr>
                <w:rFonts w:cstheme="minorHAnsi"/>
                <w:sz w:val="24"/>
                <w:szCs w:val="24"/>
              </w:rPr>
              <w:t>Vojko Žiberna</w:t>
            </w:r>
          </w:p>
        </w:tc>
      </w:tr>
    </w:tbl>
    <w:p w:rsidR="00BB33DE" w:rsidRDefault="00BB33DE">
      <w:pPr>
        <w:rPr>
          <w:b/>
          <w:sz w:val="24"/>
          <w:szCs w:val="24"/>
        </w:rPr>
      </w:pPr>
    </w:p>
    <w:p w:rsidR="00C8599B" w:rsidRDefault="00C8599B">
      <w:pPr>
        <w:rPr>
          <w:b/>
          <w:sz w:val="24"/>
          <w:szCs w:val="24"/>
        </w:rPr>
      </w:pPr>
      <w:r>
        <w:rPr>
          <w:b/>
          <w:sz w:val="24"/>
          <w:szCs w:val="24"/>
        </w:rPr>
        <w:t>Ravnatelj:  Dušan Štolfa</w:t>
      </w:r>
    </w:p>
    <w:p w:rsidR="00C8599B" w:rsidRDefault="00C8599B">
      <w:pPr>
        <w:rPr>
          <w:b/>
          <w:sz w:val="24"/>
          <w:szCs w:val="24"/>
        </w:rPr>
      </w:pPr>
      <w:r>
        <w:rPr>
          <w:b/>
          <w:sz w:val="24"/>
          <w:szCs w:val="24"/>
        </w:rPr>
        <w:br w:type="page"/>
      </w:r>
    </w:p>
    <w:p w:rsidR="00C8599B" w:rsidRPr="00C8599B" w:rsidRDefault="00C8599B" w:rsidP="00C8599B">
      <w:pPr>
        <w:spacing w:line="360" w:lineRule="auto"/>
        <w:jc w:val="both"/>
        <w:rPr>
          <w:rFonts w:cstheme="minorHAnsi"/>
          <w:b/>
          <w:sz w:val="24"/>
          <w:szCs w:val="24"/>
        </w:rPr>
      </w:pPr>
      <w:r w:rsidRPr="00C8599B">
        <w:rPr>
          <w:rFonts w:cstheme="minorHAnsi"/>
          <w:b/>
          <w:sz w:val="24"/>
          <w:szCs w:val="24"/>
        </w:rPr>
        <w:lastRenderedPageBreak/>
        <w:t>Uvodnik</w:t>
      </w:r>
    </w:p>
    <w:p w:rsidR="00C8599B" w:rsidRPr="00C8599B" w:rsidRDefault="00C8599B" w:rsidP="00C8599B">
      <w:pPr>
        <w:autoSpaceDE w:val="0"/>
        <w:autoSpaceDN w:val="0"/>
        <w:adjustRightInd w:val="0"/>
        <w:jc w:val="both"/>
        <w:rPr>
          <w:rFonts w:cstheme="minorHAnsi"/>
          <w:sz w:val="24"/>
          <w:szCs w:val="24"/>
        </w:rPr>
      </w:pPr>
      <w:r w:rsidRPr="00C8599B">
        <w:rPr>
          <w:rFonts w:cstheme="minorHAnsi"/>
          <w:sz w:val="24"/>
          <w:szCs w:val="24"/>
        </w:rPr>
        <w:t xml:space="preserve">Prenovljen program </w:t>
      </w:r>
      <w:proofErr w:type="spellStart"/>
      <w:r w:rsidRPr="00C8599B">
        <w:rPr>
          <w:rFonts w:cstheme="minorHAnsi"/>
          <w:sz w:val="24"/>
          <w:szCs w:val="24"/>
        </w:rPr>
        <w:t>aranžerski</w:t>
      </w:r>
      <w:proofErr w:type="spellEnd"/>
      <w:r w:rsidRPr="00C8599B">
        <w:rPr>
          <w:rFonts w:cstheme="minorHAnsi"/>
          <w:sz w:val="24"/>
          <w:szCs w:val="24"/>
        </w:rPr>
        <w:t xml:space="preserve"> tehnik je nastal po smernicah in predlogih CPI v okviru PUZ v šolskem letu 2007/08. Razdeljen je na tri dele: splošnoizobraževalni, ki je predpisan s programom in je obvezen, strokovni del, ki je obvezen, vendar omogoča izbiro šole (šola ni izbrala modula </w:t>
      </w:r>
      <w:proofErr w:type="spellStart"/>
      <w:r w:rsidRPr="00C8599B">
        <w:rPr>
          <w:rFonts w:cstheme="minorHAnsi"/>
          <w:sz w:val="24"/>
          <w:szCs w:val="24"/>
        </w:rPr>
        <w:t>Dekoraterstvo</w:t>
      </w:r>
      <w:proofErr w:type="spellEnd"/>
      <w:r w:rsidRPr="00C8599B">
        <w:rPr>
          <w:rFonts w:cstheme="minorHAnsi"/>
          <w:sz w:val="24"/>
          <w:szCs w:val="24"/>
        </w:rPr>
        <w:t xml:space="preserve"> zaradi premajhnih potreb okolja po tovrstnih kadrih, izbrala je modul Pospeševanje prodaje-pokriva širše področje in imajo dijaki tako boljše možnosti zaposlitve). V odprti kurikul je šola vključila izbirni modul programa </w:t>
      </w:r>
      <w:proofErr w:type="spellStart"/>
      <w:r w:rsidRPr="00C8599B">
        <w:rPr>
          <w:rFonts w:cstheme="minorHAnsi"/>
          <w:sz w:val="24"/>
          <w:szCs w:val="24"/>
        </w:rPr>
        <w:t>Aranžerski</w:t>
      </w:r>
      <w:proofErr w:type="spellEnd"/>
      <w:r w:rsidRPr="00C8599B">
        <w:rPr>
          <w:rFonts w:cstheme="minorHAnsi"/>
          <w:sz w:val="24"/>
          <w:szCs w:val="24"/>
        </w:rPr>
        <w:t xml:space="preserve"> tehnik Multimedijsko oglaševanje in ga nadgradila z vsebinami programa Medijski tehnik-Snemanje in montaža ter Izražanje z zvokom in sliko). Izbira je nastala po pogovoru s predstavniki lokalnega okolja (ORA, OZS, Občina Sežana), zaradi izgradnje vertikale z Višjo strokovno šolo in zaradi dosedanjih dosežkov Šolskega centra Srečka Kosovela Sežana na področju </w:t>
      </w:r>
      <w:proofErr w:type="gramStart"/>
      <w:r w:rsidRPr="00C8599B">
        <w:rPr>
          <w:rFonts w:cstheme="minorHAnsi"/>
          <w:sz w:val="24"/>
          <w:szCs w:val="24"/>
        </w:rPr>
        <w:t>multimedije</w:t>
      </w:r>
      <w:proofErr w:type="gramEnd"/>
      <w:r w:rsidRPr="00C8599B">
        <w:rPr>
          <w:rFonts w:cstheme="minorHAnsi"/>
          <w:sz w:val="24"/>
          <w:szCs w:val="24"/>
        </w:rPr>
        <w:t xml:space="preserve"> in oglaševanja.</w:t>
      </w:r>
    </w:p>
    <w:p w:rsidR="00C8599B" w:rsidRDefault="00C8599B">
      <w:pPr>
        <w:rPr>
          <w:b/>
          <w:sz w:val="24"/>
          <w:szCs w:val="24"/>
        </w:rPr>
      </w:pPr>
    </w:p>
    <w:p w:rsidR="00C8599B" w:rsidRPr="00C8599B" w:rsidRDefault="00C8599B" w:rsidP="00C8599B">
      <w:pPr>
        <w:spacing w:line="360" w:lineRule="auto"/>
        <w:jc w:val="both"/>
        <w:rPr>
          <w:rFonts w:cstheme="minorHAnsi"/>
          <w:b/>
          <w:sz w:val="24"/>
          <w:szCs w:val="24"/>
        </w:rPr>
      </w:pPr>
      <w:r w:rsidRPr="00C8599B">
        <w:rPr>
          <w:rFonts w:cstheme="minorHAnsi"/>
          <w:b/>
          <w:sz w:val="24"/>
          <w:szCs w:val="24"/>
        </w:rPr>
        <w:t>Groba analiza poklicnih in strokovnih področij izobraževalnih programov, v katere šola vpisuje dijake in groba analiza novih trendov v razvoju poklicnega/strokovnega področja izobraževalnega programa in potreb trga delovne sile.</w:t>
      </w:r>
    </w:p>
    <w:p w:rsidR="00C8599B" w:rsidRPr="00C8599B" w:rsidRDefault="00C8599B" w:rsidP="00C8599B">
      <w:pPr>
        <w:rPr>
          <w:b/>
          <w:sz w:val="24"/>
          <w:szCs w:val="24"/>
        </w:rPr>
      </w:pPr>
      <w:r w:rsidRPr="00C8599B">
        <w:rPr>
          <w:b/>
          <w:sz w:val="24"/>
          <w:szCs w:val="24"/>
        </w:rPr>
        <w:t>Trendi v razvoju poklicnega in strokovnega izobraževanja:</w:t>
      </w:r>
    </w:p>
    <w:p w:rsidR="00C8599B" w:rsidRPr="00C8599B" w:rsidRDefault="00C8599B" w:rsidP="00C8599B">
      <w:pPr>
        <w:numPr>
          <w:ilvl w:val="0"/>
          <w:numId w:val="1"/>
        </w:numPr>
        <w:rPr>
          <w:sz w:val="24"/>
          <w:szCs w:val="24"/>
        </w:rPr>
      </w:pPr>
      <w:proofErr w:type="gramStart"/>
      <w:r w:rsidRPr="00C8599B">
        <w:rPr>
          <w:sz w:val="24"/>
          <w:szCs w:val="24"/>
        </w:rPr>
        <w:t>nezanimanje</w:t>
      </w:r>
      <w:proofErr w:type="gramEnd"/>
      <w:r w:rsidRPr="00C8599B">
        <w:rPr>
          <w:sz w:val="24"/>
          <w:szCs w:val="24"/>
        </w:rPr>
        <w:t xml:space="preserve"> za poklicne šole, </w:t>
      </w:r>
    </w:p>
    <w:p w:rsidR="00C8599B" w:rsidRPr="00C8599B" w:rsidRDefault="00C8599B" w:rsidP="00C8599B">
      <w:pPr>
        <w:numPr>
          <w:ilvl w:val="0"/>
          <w:numId w:val="1"/>
        </w:numPr>
        <w:rPr>
          <w:sz w:val="24"/>
          <w:szCs w:val="24"/>
        </w:rPr>
      </w:pPr>
      <w:proofErr w:type="gramStart"/>
      <w:r w:rsidRPr="00C8599B">
        <w:rPr>
          <w:sz w:val="24"/>
          <w:szCs w:val="24"/>
        </w:rPr>
        <w:t>spremenjen</w:t>
      </w:r>
      <w:proofErr w:type="gramEnd"/>
      <w:r w:rsidRPr="00C8599B">
        <w:rPr>
          <w:sz w:val="24"/>
          <w:szCs w:val="24"/>
        </w:rPr>
        <w:t xml:space="preserve"> odnos do dela-»delo ni več vrednota«, </w:t>
      </w:r>
    </w:p>
    <w:p w:rsidR="00C8599B" w:rsidRPr="00C8599B" w:rsidRDefault="00C8599B" w:rsidP="00C8599B">
      <w:pPr>
        <w:numPr>
          <w:ilvl w:val="0"/>
          <w:numId w:val="1"/>
        </w:numPr>
        <w:rPr>
          <w:sz w:val="24"/>
          <w:szCs w:val="24"/>
        </w:rPr>
      </w:pPr>
      <w:proofErr w:type="gramStart"/>
      <w:r w:rsidRPr="00C8599B">
        <w:rPr>
          <w:sz w:val="24"/>
          <w:szCs w:val="24"/>
        </w:rPr>
        <w:t>neskončno</w:t>
      </w:r>
      <w:proofErr w:type="gramEnd"/>
      <w:r w:rsidRPr="00C8599B">
        <w:rPr>
          <w:sz w:val="24"/>
          <w:szCs w:val="24"/>
        </w:rPr>
        <w:t xml:space="preserve"> sedenje za računalnikom, </w:t>
      </w:r>
    </w:p>
    <w:p w:rsidR="00C8599B" w:rsidRPr="00C8599B" w:rsidRDefault="00C8599B" w:rsidP="00C8599B">
      <w:pPr>
        <w:numPr>
          <w:ilvl w:val="0"/>
          <w:numId w:val="1"/>
        </w:numPr>
        <w:rPr>
          <w:sz w:val="24"/>
          <w:szCs w:val="24"/>
        </w:rPr>
      </w:pPr>
      <w:proofErr w:type="gramStart"/>
      <w:r w:rsidRPr="00C8599B">
        <w:rPr>
          <w:sz w:val="24"/>
          <w:szCs w:val="24"/>
        </w:rPr>
        <w:t>sprememba</w:t>
      </w:r>
      <w:proofErr w:type="gramEnd"/>
      <w:r w:rsidRPr="00C8599B">
        <w:rPr>
          <w:sz w:val="24"/>
          <w:szCs w:val="24"/>
        </w:rPr>
        <w:t xml:space="preserve"> gospodarske strukture, </w:t>
      </w:r>
    </w:p>
    <w:p w:rsidR="00C8599B" w:rsidRPr="00C8599B" w:rsidRDefault="00C8599B" w:rsidP="00C8599B">
      <w:pPr>
        <w:numPr>
          <w:ilvl w:val="0"/>
          <w:numId w:val="1"/>
        </w:numPr>
        <w:rPr>
          <w:sz w:val="24"/>
          <w:szCs w:val="24"/>
        </w:rPr>
      </w:pPr>
      <w:proofErr w:type="gramStart"/>
      <w:r w:rsidRPr="00C8599B">
        <w:rPr>
          <w:sz w:val="24"/>
          <w:szCs w:val="24"/>
        </w:rPr>
        <w:t>usmerjenost</w:t>
      </w:r>
      <w:proofErr w:type="gramEnd"/>
      <w:r w:rsidRPr="00C8599B">
        <w:rPr>
          <w:sz w:val="24"/>
          <w:szCs w:val="24"/>
        </w:rPr>
        <w:t xml:space="preserve"> v storitvene dejavnosti,</w:t>
      </w:r>
    </w:p>
    <w:p w:rsidR="00C8599B" w:rsidRDefault="00C8599B" w:rsidP="00C8599B">
      <w:pPr>
        <w:numPr>
          <w:ilvl w:val="0"/>
          <w:numId w:val="1"/>
        </w:numPr>
        <w:rPr>
          <w:sz w:val="24"/>
          <w:szCs w:val="24"/>
        </w:rPr>
      </w:pPr>
      <w:proofErr w:type="gramStart"/>
      <w:r w:rsidRPr="00C8599B">
        <w:rPr>
          <w:sz w:val="24"/>
          <w:szCs w:val="24"/>
        </w:rPr>
        <w:t>razvoj</w:t>
      </w:r>
      <w:proofErr w:type="gramEnd"/>
      <w:r w:rsidRPr="00C8599B">
        <w:rPr>
          <w:sz w:val="24"/>
          <w:szCs w:val="24"/>
        </w:rPr>
        <w:t xml:space="preserve"> tehnologije in multimedije.</w:t>
      </w:r>
    </w:p>
    <w:p w:rsidR="00C8599B" w:rsidRPr="00C8599B" w:rsidRDefault="00C8599B" w:rsidP="00C8599B">
      <w:pPr>
        <w:rPr>
          <w:sz w:val="24"/>
          <w:szCs w:val="24"/>
        </w:rPr>
      </w:pPr>
    </w:p>
    <w:p w:rsidR="00C8599B" w:rsidRPr="00C8599B" w:rsidRDefault="00C8599B" w:rsidP="00C8599B">
      <w:pPr>
        <w:rPr>
          <w:b/>
          <w:sz w:val="24"/>
          <w:szCs w:val="24"/>
        </w:rPr>
      </w:pPr>
      <w:r w:rsidRPr="00C8599B">
        <w:rPr>
          <w:b/>
          <w:sz w:val="24"/>
          <w:szCs w:val="24"/>
        </w:rPr>
        <w:t>Potrebe v lokalnem okolju:</w:t>
      </w:r>
    </w:p>
    <w:p w:rsidR="00C8599B" w:rsidRPr="00C8599B" w:rsidRDefault="00C8599B" w:rsidP="00C8599B">
      <w:pPr>
        <w:numPr>
          <w:ilvl w:val="0"/>
          <w:numId w:val="2"/>
        </w:numPr>
        <w:rPr>
          <w:sz w:val="24"/>
          <w:szCs w:val="24"/>
        </w:rPr>
      </w:pPr>
      <w:proofErr w:type="gramStart"/>
      <w:r w:rsidRPr="00C8599B">
        <w:rPr>
          <w:sz w:val="24"/>
          <w:szCs w:val="24"/>
        </w:rPr>
        <w:t>tehnološko</w:t>
      </w:r>
      <w:proofErr w:type="gramEnd"/>
      <w:r w:rsidRPr="00C8599B">
        <w:rPr>
          <w:sz w:val="24"/>
          <w:szCs w:val="24"/>
        </w:rPr>
        <w:t xml:space="preserve"> dobro razvita podjetja s pomanjkanjem kadrov s področja oblikovanja,</w:t>
      </w:r>
    </w:p>
    <w:p w:rsidR="00C8599B" w:rsidRPr="00C8599B" w:rsidRDefault="00C8599B" w:rsidP="00C8599B">
      <w:pPr>
        <w:numPr>
          <w:ilvl w:val="0"/>
          <w:numId w:val="2"/>
        </w:numPr>
        <w:rPr>
          <w:sz w:val="24"/>
          <w:szCs w:val="24"/>
        </w:rPr>
      </w:pPr>
      <w:proofErr w:type="gramStart"/>
      <w:r w:rsidRPr="00C8599B">
        <w:rPr>
          <w:sz w:val="24"/>
          <w:szCs w:val="24"/>
        </w:rPr>
        <w:t>podjetni</w:t>
      </w:r>
      <w:proofErr w:type="gramEnd"/>
      <w:r w:rsidRPr="00C8599B">
        <w:rPr>
          <w:sz w:val="24"/>
          <w:szCs w:val="24"/>
        </w:rPr>
        <w:t xml:space="preserve"> posamezniki: obrtniki, kmetovalci, vinogradniki…</w:t>
      </w:r>
      <w:proofErr w:type="gramStart"/>
      <w:r w:rsidRPr="00C8599B">
        <w:rPr>
          <w:sz w:val="24"/>
          <w:szCs w:val="24"/>
        </w:rPr>
        <w:t>.s</w:t>
      </w:r>
      <w:proofErr w:type="gramEnd"/>
      <w:r w:rsidRPr="00C8599B">
        <w:rPr>
          <w:sz w:val="24"/>
          <w:szCs w:val="24"/>
        </w:rPr>
        <w:t xml:space="preserve"> pomanjkanjem znanja s področja trženja in komunikacije.</w:t>
      </w:r>
    </w:p>
    <w:p w:rsidR="00C8599B" w:rsidRDefault="00C8599B">
      <w:pPr>
        <w:rPr>
          <w:b/>
          <w:sz w:val="24"/>
          <w:szCs w:val="24"/>
        </w:rPr>
      </w:pPr>
    </w:p>
    <w:p w:rsidR="00C8599B" w:rsidRDefault="00C8599B">
      <w:pPr>
        <w:rPr>
          <w:b/>
          <w:sz w:val="24"/>
          <w:szCs w:val="24"/>
        </w:rPr>
      </w:pPr>
    </w:p>
    <w:p w:rsidR="00C8599B" w:rsidRPr="00C8599B" w:rsidRDefault="00C8599B" w:rsidP="00C8599B">
      <w:pPr>
        <w:ind w:left="284"/>
        <w:rPr>
          <w:b/>
          <w:sz w:val="24"/>
          <w:szCs w:val="24"/>
        </w:rPr>
      </w:pPr>
      <w:r w:rsidRPr="00C8599B">
        <w:rPr>
          <w:b/>
          <w:sz w:val="24"/>
          <w:szCs w:val="24"/>
        </w:rPr>
        <w:lastRenderedPageBreak/>
        <w:t>Groba analiza poklicnih standardov</w:t>
      </w:r>
    </w:p>
    <w:p w:rsidR="00C8599B" w:rsidRPr="00C8599B" w:rsidRDefault="00C8599B" w:rsidP="00C8599B">
      <w:pPr>
        <w:rPr>
          <w:bCs/>
          <w:sz w:val="24"/>
          <w:szCs w:val="24"/>
        </w:rPr>
      </w:pPr>
      <w:r w:rsidRPr="00C8599B">
        <w:rPr>
          <w:bCs/>
          <w:sz w:val="24"/>
          <w:szCs w:val="24"/>
        </w:rPr>
        <w:t>Dekorater/ dekoraterka</w:t>
      </w:r>
    </w:p>
    <w:p w:rsidR="00C8599B" w:rsidRPr="00C8599B" w:rsidRDefault="00C8599B" w:rsidP="00C8599B">
      <w:pPr>
        <w:rPr>
          <w:sz w:val="24"/>
          <w:szCs w:val="24"/>
        </w:rPr>
      </w:pPr>
      <w:r w:rsidRPr="00C8599B">
        <w:rPr>
          <w:sz w:val="24"/>
          <w:szCs w:val="24"/>
        </w:rPr>
        <w:t xml:space="preserve">Nacionalno poklicno kvalifikacije </w:t>
      </w:r>
      <w:r w:rsidRPr="00C8599B">
        <w:rPr>
          <w:bCs/>
          <w:sz w:val="24"/>
          <w:szCs w:val="24"/>
        </w:rPr>
        <w:t>Dekorater/ dekoraterka</w:t>
      </w:r>
      <w:r w:rsidRPr="00C8599B">
        <w:rPr>
          <w:sz w:val="24"/>
          <w:szCs w:val="24"/>
        </w:rPr>
        <w:t xml:space="preserve"> pridobi, kdor je pozitivno ocenjen iz strokovnih modulov Vizualne komunikacije in </w:t>
      </w:r>
      <w:proofErr w:type="spellStart"/>
      <w:r w:rsidRPr="00C8599B">
        <w:rPr>
          <w:sz w:val="24"/>
          <w:szCs w:val="24"/>
        </w:rPr>
        <w:t>Dekoraterstvo</w:t>
      </w:r>
      <w:proofErr w:type="spellEnd"/>
      <w:r w:rsidRPr="00C8599B">
        <w:rPr>
          <w:sz w:val="24"/>
          <w:szCs w:val="24"/>
        </w:rPr>
        <w:t>.</w:t>
      </w:r>
    </w:p>
    <w:p w:rsidR="00C8599B" w:rsidRPr="00C8599B" w:rsidRDefault="00C8599B" w:rsidP="00C8599B">
      <w:pPr>
        <w:rPr>
          <w:sz w:val="24"/>
          <w:szCs w:val="24"/>
        </w:rPr>
      </w:pPr>
      <w:r w:rsidRPr="00C8599B">
        <w:rPr>
          <w:sz w:val="24"/>
          <w:szCs w:val="24"/>
        </w:rPr>
        <w:t>Pospeševalec/ pospeševalka prodaje</w:t>
      </w:r>
    </w:p>
    <w:p w:rsidR="00C8599B" w:rsidRPr="00C8599B" w:rsidRDefault="00C8599B" w:rsidP="00C8599B">
      <w:pPr>
        <w:rPr>
          <w:sz w:val="24"/>
          <w:szCs w:val="24"/>
        </w:rPr>
      </w:pPr>
      <w:r w:rsidRPr="00C8599B">
        <w:rPr>
          <w:sz w:val="24"/>
          <w:szCs w:val="24"/>
        </w:rPr>
        <w:t xml:space="preserve">Nacionalno poklicno kvalifikacije </w:t>
      </w:r>
      <w:r w:rsidRPr="00C8599B">
        <w:rPr>
          <w:bCs/>
          <w:sz w:val="24"/>
          <w:szCs w:val="24"/>
        </w:rPr>
        <w:t>Pospeševalec/pospeševalka</w:t>
      </w:r>
      <w:r w:rsidRPr="00C8599B">
        <w:rPr>
          <w:sz w:val="24"/>
          <w:szCs w:val="24"/>
        </w:rPr>
        <w:t xml:space="preserve"> prodaje pridobi, kdor je pozitivno ocenjen iz strokovnih modulov: Tržno komuniciranje in  Pospeševanje prodaje</w:t>
      </w:r>
    </w:p>
    <w:p w:rsidR="00C8599B" w:rsidRPr="00C8599B" w:rsidRDefault="00C8599B" w:rsidP="00C8599B">
      <w:pPr>
        <w:rPr>
          <w:bCs/>
          <w:sz w:val="24"/>
          <w:szCs w:val="24"/>
        </w:rPr>
      </w:pPr>
      <w:r w:rsidRPr="00C8599B">
        <w:rPr>
          <w:bCs/>
          <w:sz w:val="24"/>
          <w:szCs w:val="24"/>
        </w:rPr>
        <w:t xml:space="preserve">Tržni komunikator / tržna </w:t>
      </w:r>
      <w:proofErr w:type="spellStart"/>
      <w:r w:rsidRPr="00C8599B">
        <w:rPr>
          <w:bCs/>
          <w:sz w:val="24"/>
          <w:szCs w:val="24"/>
        </w:rPr>
        <w:t>komunokatorka</w:t>
      </w:r>
      <w:proofErr w:type="spellEnd"/>
    </w:p>
    <w:p w:rsidR="00C8599B" w:rsidRPr="00C8599B" w:rsidRDefault="00C8599B" w:rsidP="00C8599B">
      <w:pPr>
        <w:rPr>
          <w:sz w:val="24"/>
          <w:szCs w:val="24"/>
        </w:rPr>
      </w:pPr>
      <w:r w:rsidRPr="00C8599B">
        <w:rPr>
          <w:sz w:val="24"/>
          <w:szCs w:val="24"/>
        </w:rPr>
        <w:t xml:space="preserve">Nacionalno poklicno kvalifikacije </w:t>
      </w:r>
      <w:r w:rsidRPr="00C8599B">
        <w:rPr>
          <w:bCs/>
          <w:sz w:val="24"/>
          <w:szCs w:val="24"/>
        </w:rPr>
        <w:t xml:space="preserve">Tržni komunikator/ tržna </w:t>
      </w:r>
      <w:proofErr w:type="spellStart"/>
      <w:r w:rsidRPr="00C8599B">
        <w:rPr>
          <w:bCs/>
          <w:sz w:val="24"/>
          <w:szCs w:val="24"/>
        </w:rPr>
        <w:t>komunikatorka</w:t>
      </w:r>
      <w:proofErr w:type="spellEnd"/>
      <w:r w:rsidRPr="00C8599B">
        <w:rPr>
          <w:bCs/>
          <w:sz w:val="24"/>
          <w:szCs w:val="24"/>
        </w:rPr>
        <w:t xml:space="preserve">, </w:t>
      </w:r>
      <w:r w:rsidRPr="00C8599B">
        <w:rPr>
          <w:sz w:val="24"/>
          <w:szCs w:val="24"/>
        </w:rPr>
        <w:t>kdor je pozitivno ocenjen iz strokovnih modulov: Tržno komuniciranje in Multimedijsko oglaševanje</w:t>
      </w:r>
    </w:p>
    <w:p w:rsidR="00C8599B" w:rsidRPr="00C8599B" w:rsidRDefault="00C8599B" w:rsidP="00C8599B">
      <w:pPr>
        <w:rPr>
          <w:b/>
          <w:sz w:val="24"/>
          <w:szCs w:val="24"/>
        </w:rPr>
      </w:pPr>
    </w:p>
    <w:p w:rsidR="00C8599B" w:rsidRPr="00C8599B" w:rsidRDefault="00C8599B" w:rsidP="00C8599B">
      <w:pPr>
        <w:ind w:left="284"/>
        <w:rPr>
          <w:b/>
          <w:sz w:val="24"/>
          <w:szCs w:val="24"/>
        </w:rPr>
      </w:pPr>
      <w:r w:rsidRPr="00C8599B">
        <w:rPr>
          <w:b/>
          <w:sz w:val="24"/>
          <w:szCs w:val="24"/>
        </w:rPr>
        <w:t xml:space="preserve">Groba </w:t>
      </w:r>
      <w:r>
        <w:rPr>
          <w:b/>
          <w:sz w:val="24"/>
          <w:szCs w:val="24"/>
        </w:rPr>
        <w:t>analiza izobraževalnega programa</w:t>
      </w:r>
      <w:r w:rsidRPr="00C8599B">
        <w:rPr>
          <w:b/>
          <w:sz w:val="24"/>
          <w:szCs w:val="24"/>
        </w:rPr>
        <w:t xml:space="preserve">  </w:t>
      </w:r>
    </w:p>
    <w:p w:rsidR="00C8599B" w:rsidRPr="00C8599B" w:rsidRDefault="00C8599B" w:rsidP="00C8599B">
      <w:pPr>
        <w:rPr>
          <w:sz w:val="24"/>
          <w:szCs w:val="24"/>
        </w:rPr>
      </w:pPr>
      <w:r w:rsidRPr="00C8599B">
        <w:rPr>
          <w:sz w:val="24"/>
          <w:szCs w:val="24"/>
        </w:rPr>
        <w:t xml:space="preserve">Poleg splošnih ciljev vzgoje in izobraževanja izobraževalni program </w:t>
      </w:r>
      <w:proofErr w:type="spellStart"/>
      <w:r w:rsidRPr="00C8599B">
        <w:rPr>
          <w:sz w:val="24"/>
          <w:szCs w:val="24"/>
        </w:rPr>
        <w:t>Aranžerski</w:t>
      </w:r>
      <w:proofErr w:type="spellEnd"/>
      <w:r w:rsidRPr="00C8599B">
        <w:rPr>
          <w:sz w:val="24"/>
          <w:szCs w:val="24"/>
        </w:rPr>
        <w:t xml:space="preserve"> tehnik omogoča dijakom in dijakinjam, da:</w:t>
      </w:r>
    </w:p>
    <w:p w:rsidR="00C8599B" w:rsidRPr="00C8599B" w:rsidRDefault="00C8599B" w:rsidP="00C8599B">
      <w:pPr>
        <w:numPr>
          <w:ilvl w:val="0"/>
          <w:numId w:val="4"/>
        </w:numPr>
        <w:rPr>
          <w:sz w:val="24"/>
          <w:szCs w:val="24"/>
        </w:rPr>
      </w:pPr>
      <w:proofErr w:type="gramStart"/>
      <w:r w:rsidRPr="00C8599B">
        <w:rPr>
          <w:sz w:val="24"/>
          <w:szCs w:val="24"/>
        </w:rPr>
        <w:t>sistematično</w:t>
      </w:r>
      <w:proofErr w:type="gramEnd"/>
      <w:r w:rsidRPr="00C8599B">
        <w:rPr>
          <w:sz w:val="24"/>
          <w:szCs w:val="24"/>
        </w:rPr>
        <w:t xml:space="preserve"> pridobijo splošna in temeljna znanja za razumevanje zakonitosti v naravi, družbi in stroki; </w:t>
      </w:r>
    </w:p>
    <w:p w:rsidR="00C8599B" w:rsidRPr="00C8599B" w:rsidRDefault="00C8599B" w:rsidP="00C8599B">
      <w:pPr>
        <w:numPr>
          <w:ilvl w:val="0"/>
          <w:numId w:val="4"/>
        </w:numPr>
        <w:rPr>
          <w:sz w:val="24"/>
          <w:szCs w:val="24"/>
        </w:rPr>
      </w:pPr>
      <w:proofErr w:type="gramStart"/>
      <w:r w:rsidRPr="00C8599B">
        <w:rPr>
          <w:sz w:val="24"/>
          <w:szCs w:val="24"/>
        </w:rPr>
        <w:t>razvijejo</w:t>
      </w:r>
      <w:proofErr w:type="gramEnd"/>
      <w:r w:rsidRPr="00C8599B">
        <w:rPr>
          <w:sz w:val="24"/>
          <w:szCs w:val="24"/>
        </w:rPr>
        <w:t xml:space="preserve"> spretnosti za uspešno delo in strokovno rast ter sposobnost razumevanja in ustvarjanje abstraktnih predstav o težje zaznavnih pojavih; </w:t>
      </w:r>
    </w:p>
    <w:p w:rsidR="00C8599B" w:rsidRPr="00C8599B" w:rsidRDefault="00C8599B" w:rsidP="00C8599B">
      <w:pPr>
        <w:numPr>
          <w:ilvl w:val="0"/>
          <w:numId w:val="4"/>
        </w:numPr>
        <w:rPr>
          <w:sz w:val="24"/>
          <w:szCs w:val="24"/>
        </w:rPr>
      </w:pPr>
      <w:proofErr w:type="gramStart"/>
      <w:r w:rsidRPr="00C8599B">
        <w:rPr>
          <w:sz w:val="24"/>
          <w:szCs w:val="24"/>
        </w:rPr>
        <w:t>usposobijo</w:t>
      </w:r>
      <w:proofErr w:type="gramEnd"/>
      <w:r w:rsidRPr="00C8599B">
        <w:rPr>
          <w:sz w:val="24"/>
          <w:szCs w:val="24"/>
        </w:rPr>
        <w:t xml:space="preserve"> se za analiziranje konkretnih strokovnih problemov na delovnem mestu, za načrtovanje ukrepov, za uspešno reševanje in odpravljanje zapletov; </w:t>
      </w:r>
    </w:p>
    <w:p w:rsidR="00C8599B" w:rsidRPr="00C8599B" w:rsidRDefault="00C8599B" w:rsidP="00C8599B">
      <w:pPr>
        <w:numPr>
          <w:ilvl w:val="0"/>
          <w:numId w:val="4"/>
        </w:numPr>
        <w:rPr>
          <w:sz w:val="24"/>
          <w:szCs w:val="24"/>
        </w:rPr>
      </w:pPr>
      <w:proofErr w:type="gramStart"/>
      <w:r w:rsidRPr="00C8599B">
        <w:rPr>
          <w:sz w:val="24"/>
          <w:szCs w:val="24"/>
        </w:rPr>
        <w:t>razvijejo</w:t>
      </w:r>
      <w:proofErr w:type="gramEnd"/>
      <w:r w:rsidRPr="00C8599B">
        <w:rPr>
          <w:sz w:val="24"/>
          <w:szCs w:val="24"/>
        </w:rPr>
        <w:t xml:space="preserve"> osebnostne lastnosti in vrednote, ki so pomembne za dobro in uspešno opravljanje poklica: odgovornost, delavnost, komunikativnost, natančnost, kreativnost, vztrajnost, poštenost in odločnost v skladu z etičnimi načeli; </w:t>
      </w:r>
    </w:p>
    <w:p w:rsidR="00C8599B" w:rsidRPr="00C8599B" w:rsidRDefault="00C8599B" w:rsidP="00C8599B">
      <w:pPr>
        <w:numPr>
          <w:ilvl w:val="0"/>
          <w:numId w:val="4"/>
        </w:numPr>
        <w:rPr>
          <w:sz w:val="24"/>
          <w:szCs w:val="24"/>
        </w:rPr>
      </w:pPr>
      <w:proofErr w:type="gramStart"/>
      <w:r w:rsidRPr="00C8599B">
        <w:rPr>
          <w:sz w:val="24"/>
          <w:szCs w:val="24"/>
        </w:rPr>
        <w:t>spoznajo</w:t>
      </w:r>
      <w:proofErr w:type="gramEnd"/>
      <w:r w:rsidRPr="00C8599B">
        <w:rPr>
          <w:sz w:val="24"/>
          <w:szCs w:val="24"/>
        </w:rPr>
        <w:t xml:space="preserve"> interdisciplinarnost strokovnega znanja in obvladajo osnovna načela skupinskega dela; </w:t>
      </w:r>
    </w:p>
    <w:p w:rsidR="00C8599B" w:rsidRPr="00C8599B" w:rsidRDefault="00C8599B" w:rsidP="00C8599B">
      <w:pPr>
        <w:numPr>
          <w:ilvl w:val="0"/>
          <w:numId w:val="4"/>
        </w:numPr>
        <w:rPr>
          <w:sz w:val="24"/>
          <w:szCs w:val="24"/>
        </w:rPr>
      </w:pPr>
      <w:proofErr w:type="gramStart"/>
      <w:r w:rsidRPr="00C8599B">
        <w:rPr>
          <w:sz w:val="24"/>
          <w:szCs w:val="24"/>
        </w:rPr>
        <w:t>se</w:t>
      </w:r>
      <w:proofErr w:type="gramEnd"/>
      <w:r w:rsidRPr="00C8599B">
        <w:rPr>
          <w:sz w:val="24"/>
          <w:szCs w:val="24"/>
        </w:rPr>
        <w:t xml:space="preserve"> učijo učiti, razvijejo motivacijo za izobraževanje, izpopolnjevanje in vseživljenjsko učenje; </w:t>
      </w:r>
    </w:p>
    <w:p w:rsidR="00C8599B" w:rsidRPr="00C8599B" w:rsidRDefault="00C8599B" w:rsidP="00C8599B">
      <w:pPr>
        <w:numPr>
          <w:ilvl w:val="0"/>
          <w:numId w:val="4"/>
        </w:numPr>
        <w:rPr>
          <w:sz w:val="24"/>
          <w:szCs w:val="24"/>
        </w:rPr>
      </w:pPr>
      <w:proofErr w:type="gramStart"/>
      <w:r w:rsidRPr="00C8599B">
        <w:rPr>
          <w:sz w:val="24"/>
          <w:szCs w:val="24"/>
        </w:rPr>
        <w:t>razvijejo</w:t>
      </w:r>
      <w:proofErr w:type="gramEnd"/>
      <w:r w:rsidRPr="00C8599B">
        <w:rPr>
          <w:sz w:val="24"/>
          <w:szCs w:val="24"/>
        </w:rPr>
        <w:t xml:space="preserve"> pripravljenost na raziskovanje in inovativnost in sledijo novostim na strokovnem področju; </w:t>
      </w:r>
    </w:p>
    <w:p w:rsidR="00C8599B" w:rsidRPr="00C8599B" w:rsidRDefault="00C8599B" w:rsidP="00C8599B">
      <w:pPr>
        <w:numPr>
          <w:ilvl w:val="0"/>
          <w:numId w:val="4"/>
        </w:numPr>
        <w:rPr>
          <w:sz w:val="24"/>
          <w:szCs w:val="24"/>
        </w:rPr>
      </w:pPr>
      <w:proofErr w:type="gramStart"/>
      <w:r w:rsidRPr="00C8599B">
        <w:rPr>
          <w:sz w:val="24"/>
          <w:szCs w:val="24"/>
        </w:rPr>
        <w:t>obvladajo</w:t>
      </w:r>
      <w:proofErr w:type="gramEnd"/>
      <w:r w:rsidRPr="00C8599B">
        <w:rPr>
          <w:sz w:val="24"/>
          <w:szCs w:val="24"/>
        </w:rPr>
        <w:t xml:space="preserve"> slovensko in tujo strokovno terminologijo, usposobijo se za primerno strokovno komunikacijo in spremljanje strokovne literature; </w:t>
      </w:r>
    </w:p>
    <w:p w:rsidR="00C8599B" w:rsidRPr="00C8599B" w:rsidRDefault="00C8599B" w:rsidP="00C8599B">
      <w:pPr>
        <w:numPr>
          <w:ilvl w:val="0"/>
          <w:numId w:val="4"/>
        </w:numPr>
        <w:rPr>
          <w:sz w:val="24"/>
          <w:szCs w:val="24"/>
        </w:rPr>
      </w:pPr>
      <w:proofErr w:type="gramStart"/>
      <w:r w:rsidRPr="00C8599B">
        <w:rPr>
          <w:sz w:val="24"/>
          <w:szCs w:val="24"/>
        </w:rPr>
        <w:lastRenderedPageBreak/>
        <w:t>usposobijo</w:t>
      </w:r>
      <w:proofErr w:type="gramEnd"/>
      <w:r w:rsidRPr="00C8599B">
        <w:rPr>
          <w:sz w:val="24"/>
          <w:szCs w:val="24"/>
        </w:rPr>
        <w:t xml:space="preserve"> se za uporabo sodobne informacijske tehnologije, delo z viri, s podatki in z gradivi, za izpolnjevanje dokumentacije in vodenje ustreznih evidenc; </w:t>
      </w:r>
    </w:p>
    <w:p w:rsidR="00C8599B" w:rsidRPr="00C8599B" w:rsidRDefault="00C8599B" w:rsidP="00C8599B">
      <w:pPr>
        <w:numPr>
          <w:ilvl w:val="0"/>
          <w:numId w:val="4"/>
        </w:numPr>
        <w:rPr>
          <w:sz w:val="24"/>
          <w:szCs w:val="24"/>
        </w:rPr>
      </w:pPr>
      <w:proofErr w:type="gramStart"/>
      <w:r w:rsidRPr="00C8599B">
        <w:rPr>
          <w:sz w:val="24"/>
          <w:szCs w:val="24"/>
        </w:rPr>
        <w:t>oblikujejo</w:t>
      </w:r>
      <w:proofErr w:type="gramEnd"/>
      <w:r w:rsidRPr="00C8599B">
        <w:rPr>
          <w:sz w:val="24"/>
          <w:szCs w:val="24"/>
        </w:rPr>
        <w:t xml:space="preserve"> se v samozavestne, dinamične in podjetne osebe, ki se bodo prilagajale spremembam na delovnem mestu in zahtevam poklicne mobilnosti, se uveljavljale na trgu delovne sile, načrtovale in vodile svojo kariero; </w:t>
      </w:r>
    </w:p>
    <w:p w:rsidR="00C8599B" w:rsidRPr="00C8599B" w:rsidRDefault="00C8599B" w:rsidP="00C8599B">
      <w:pPr>
        <w:numPr>
          <w:ilvl w:val="0"/>
          <w:numId w:val="4"/>
        </w:numPr>
        <w:rPr>
          <w:sz w:val="24"/>
          <w:szCs w:val="24"/>
        </w:rPr>
      </w:pPr>
      <w:proofErr w:type="gramStart"/>
      <w:r w:rsidRPr="00C8599B">
        <w:rPr>
          <w:sz w:val="24"/>
          <w:szCs w:val="24"/>
        </w:rPr>
        <w:t>vešči</w:t>
      </w:r>
      <w:proofErr w:type="gramEnd"/>
      <w:r w:rsidRPr="00C8599B">
        <w:rPr>
          <w:sz w:val="24"/>
          <w:szCs w:val="24"/>
        </w:rPr>
        <w:t xml:space="preserve"> so uglajenega obnašanja, nastopanja v javnosti, poslovnega komuniciranja in ostalih socialnih spretnosti; </w:t>
      </w:r>
    </w:p>
    <w:p w:rsidR="00C8599B" w:rsidRPr="00C8599B" w:rsidRDefault="00C8599B" w:rsidP="00C8599B">
      <w:pPr>
        <w:numPr>
          <w:ilvl w:val="0"/>
          <w:numId w:val="4"/>
        </w:numPr>
        <w:rPr>
          <w:sz w:val="24"/>
          <w:szCs w:val="24"/>
        </w:rPr>
      </w:pPr>
      <w:proofErr w:type="gramStart"/>
      <w:r w:rsidRPr="00C8599B">
        <w:rPr>
          <w:sz w:val="24"/>
          <w:szCs w:val="24"/>
        </w:rPr>
        <w:t>obvladajo</w:t>
      </w:r>
      <w:proofErr w:type="gramEnd"/>
      <w:r w:rsidRPr="00C8599B">
        <w:rPr>
          <w:sz w:val="24"/>
          <w:szCs w:val="24"/>
        </w:rPr>
        <w:t xml:space="preserve"> osnove vodenja in poslovanje ter razvijajo podjetnost; </w:t>
      </w:r>
    </w:p>
    <w:p w:rsidR="00C8599B" w:rsidRPr="00C8599B" w:rsidRDefault="00C8599B" w:rsidP="00C8599B">
      <w:pPr>
        <w:numPr>
          <w:ilvl w:val="0"/>
          <w:numId w:val="4"/>
        </w:numPr>
        <w:rPr>
          <w:sz w:val="24"/>
          <w:szCs w:val="24"/>
        </w:rPr>
      </w:pPr>
      <w:proofErr w:type="gramStart"/>
      <w:r w:rsidRPr="00C8599B">
        <w:rPr>
          <w:sz w:val="24"/>
          <w:szCs w:val="24"/>
        </w:rPr>
        <w:t>usposobijo</w:t>
      </w:r>
      <w:proofErr w:type="gramEnd"/>
      <w:r w:rsidRPr="00C8599B">
        <w:rPr>
          <w:sz w:val="24"/>
          <w:szCs w:val="24"/>
        </w:rPr>
        <w:t xml:space="preserve"> se za aktivno skrb za lastno zdravje in razvijejo pozitivni odnos do zdravega načina življenja; </w:t>
      </w:r>
    </w:p>
    <w:p w:rsidR="00C8599B" w:rsidRPr="00C8599B" w:rsidRDefault="00C8599B" w:rsidP="00C8599B">
      <w:pPr>
        <w:numPr>
          <w:ilvl w:val="0"/>
          <w:numId w:val="4"/>
        </w:numPr>
        <w:rPr>
          <w:sz w:val="24"/>
          <w:szCs w:val="24"/>
        </w:rPr>
      </w:pPr>
      <w:proofErr w:type="gramStart"/>
      <w:r w:rsidRPr="00C8599B">
        <w:rPr>
          <w:sz w:val="24"/>
          <w:szCs w:val="24"/>
        </w:rPr>
        <w:t>obvladajo</w:t>
      </w:r>
      <w:proofErr w:type="gramEnd"/>
      <w:r w:rsidRPr="00C8599B">
        <w:rPr>
          <w:sz w:val="24"/>
          <w:szCs w:val="24"/>
        </w:rPr>
        <w:t xml:space="preserve"> zaščitne ukrepe za varno delo in razvijajo zavest in pozitiven odnos do ukrepov za zmanjševanje onesnaževanja in varstvo okolja, do racionalne rabe energije in materialov; </w:t>
      </w:r>
    </w:p>
    <w:p w:rsidR="00C8599B" w:rsidRPr="00C8599B" w:rsidRDefault="00C8599B" w:rsidP="00C8599B">
      <w:pPr>
        <w:numPr>
          <w:ilvl w:val="0"/>
          <w:numId w:val="4"/>
        </w:numPr>
        <w:rPr>
          <w:sz w:val="24"/>
          <w:szCs w:val="24"/>
        </w:rPr>
      </w:pPr>
      <w:proofErr w:type="gramStart"/>
      <w:r w:rsidRPr="00C8599B">
        <w:rPr>
          <w:sz w:val="24"/>
          <w:szCs w:val="24"/>
        </w:rPr>
        <w:t>samostojno</w:t>
      </w:r>
      <w:proofErr w:type="gramEnd"/>
      <w:r w:rsidRPr="00C8599B">
        <w:rPr>
          <w:sz w:val="24"/>
          <w:szCs w:val="24"/>
        </w:rPr>
        <w:t xml:space="preserve"> načrtujejo projekte in jih izvajajo s pomočjo ustrezne informacijske komunikacijske tehnologije; </w:t>
      </w:r>
    </w:p>
    <w:p w:rsidR="00C8599B" w:rsidRPr="00C8599B" w:rsidRDefault="00C8599B" w:rsidP="00C8599B">
      <w:pPr>
        <w:numPr>
          <w:ilvl w:val="0"/>
          <w:numId w:val="4"/>
        </w:numPr>
        <w:rPr>
          <w:sz w:val="24"/>
          <w:szCs w:val="24"/>
        </w:rPr>
      </w:pPr>
      <w:proofErr w:type="gramStart"/>
      <w:r w:rsidRPr="00C8599B">
        <w:rPr>
          <w:sz w:val="24"/>
          <w:szCs w:val="24"/>
        </w:rPr>
        <w:t>prepoznajo</w:t>
      </w:r>
      <w:proofErr w:type="gramEnd"/>
      <w:r w:rsidRPr="00C8599B">
        <w:rPr>
          <w:sz w:val="24"/>
          <w:szCs w:val="24"/>
        </w:rPr>
        <w:t xml:space="preserve"> temeljne ekonomske in pravne zakonitosti v sodobni družbi ter jih kritično ovrednoti z vidika trajnostnega razvoja; </w:t>
      </w:r>
    </w:p>
    <w:p w:rsidR="00C8599B" w:rsidRPr="00C8599B" w:rsidRDefault="00C8599B" w:rsidP="00C8599B">
      <w:pPr>
        <w:numPr>
          <w:ilvl w:val="0"/>
          <w:numId w:val="4"/>
        </w:numPr>
        <w:rPr>
          <w:sz w:val="24"/>
          <w:szCs w:val="24"/>
        </w:rPr>
      </w:pPr>
      <w:proofErr w:type="gramStart"/>
      <w:r w:rsidRPr="00C8599B">
        <w:rPr>
          <w:sz w:val="24"/>
          <w:szCs w:val="24"/>
        </w:rPr>
        <w:t>spoznajo</w:t>
      </w:r>
      <w:proofErr w:type="gramEnd"/>
      <w:r w:rsidRPr="00C8599B">
        <w:rPr>
          <w:sz w:val="24"/>
          <w:szCs w:val="24"/>
        </w:rPr>
        <w:t xml:space="preserve"> značilnosti  in sodobne trende trženja; </w:t>
      </w:r>
    </w:p>
    <w:p w:rsidR="00C8599B" w:rsidRPr="00C8599B" w:rsidRDefault="00C8599B" w:rsidP="00C8599B">
      <w:pPr>
        <w:numPr>
          <w:ilvl w:val="0"/>
          <w:numId w:val="4"/>
        </w:numPr>
        <w:rPr>
          <w:sz w:val="24"/>
          <w:szCs w:val="24"/>
        </w:rPr>
      </w:pPr>
      <w:proofErr w:type="gramStart"/>
      <w:r w:rsidRPr="00C8599B">
        <w:rPr>
          <w:sz w:val="24"/>
          <w:szCs w:val="24"/>
        </w:rPr>
        <w:t>oblikujejo</w:t>
      </w:r>
      <w:proofErr w:type="gramEnd"/>
      <w:r w:rsidRPr="00C8599B">
        <w:rPr>
          <w:sz w:val="24"/>
          <w:szCs w:val="24"/>
        </w:rPr>
        <w:t xml:space="preserve">  trženjski splet za uspešen nastop na trgu; </w:t>
      </w:r>
    </w:p>
    <w:p w:rsidR="00C8599B" w:rsidRPr="00C8599B" w:rsidRDefault="00C8599B" w:rsidP="00C8599B">
      <w:pPr>
        <w:numPr>
          <w:ilvl w:val="0"/>
          <w:numId w:val="4"/>
        </w:numPr>
        <w:rPr>
          <w:sz w:val="24"/>
          <w:szCs w:val="24"/>
        </w:rPr>
      </w:pPr>
      <w:proofErr w:type="gramStart"/>
      <w:r w:rsidRPr="00C8599B">
        <w:rPr>
          <w:sz w:val="24"/>
          <w:szCs w:val="24"/>
        </w:rPr>
        <w:t>izbirajo</w:t>
      </w:r>
      <w:proofErr w:type="gramEnd"/>
      <w:r w:rsidRPr="00C8599B">
        <w:rPr>
          <w:sz w:val="24"/>
          <w:szCs w:val="24"/>
        </w:rPr>
        <w:t xml:space="preserve"> ustrezna orodja trženjskega spleta glede na cilje; </w:t>
      </w:r>
    </w:p>
    <w:p w:rsidR="00C8599B" w:rsidRPr="00C8599B" w:rsidRDefault="00C8599B" w:rsidP="00C8599B">
      <w:pPr>
        <w:numPr>
          <w:ilvl w:val="0"/>
          <w:numId w:val="4"/>
        </w:numPr>
        <w:rPr>
          <w:sz w:val="24"/>
          <w:szCs w:val="24"/>
        </w:rPr>
      </w:pPr>
      <w:proofErr w:type="gramStart"/>
      <w:r w:rsidRPr="00C8599B">
        <w:rPr>
          <w:sz w:val="24"/>
          <w:szCs w:val="24"/>
        </w:rPr>
        <w:t>samostojno</w:t>
      </w:r>
      <w:proofErr w:type="gramEnd"/>
      <w:r w:rsidRPr="00C8599B">
        <w:rPr>
          <w:sz w:val="24"/>
          <w:szCs w:val="24"/>
        </w:rPr>
        <w:t xml:space="preserve"> načrtujejo ukrepe pospeševanja prodaje; </w:t>
      </w:r>
    </w:p>
    <w:p w:rsidR="00C8599B" w:rsidRPr="00C8599B" w:rsidRDefault="00C8599B" w:rsidP="00C8599B">
      <w:pPr>
        <w:numPr>
          <w:ilvl w:val="0"/>
          <w:numId w:val="4"/>
        </w:numPr>
        <w:rPr>
          <w:sz w:val="24"/>
          <w:szCs w:val="24"/>
        </w:rPr>
      </w:pPr>
      <w:proofErr w:type="gramStart"/>
      <w:r w:rsidRPr="00C8599B">
        <w:rPr>
          <w:sz w:val="24"/>
          <w:szCs w:val="24"/>
        </w:rPr>
        <w:t>načrtujejo</w:t>
      </w:r>
      <w:proofErr w:type="gramEnd"/>
      <w:r w:rsidRPr="00C8599B">
        <w:rPr>
          <w:sz w:val="24"/>
          <w:szCs w:val="24"/>
        </w:rPr>
        <w:t xml:space="preserve"> ureditev prostora; </w:t>
      </w:r>
    </w:p>
    <w:p w:rsidR="00C8599B" w:rsidRPr="00C8599B" w:rsidRDefault="00C8599B" w:rsidP="00C8599B">
      <w:pPr>
        <w:numPr>
          <w:ilvl w:val="0"/>
          <w:numId w:val="4"/>
        </w:numPr>
        <w:rPr>
          <w:sz w:val="24"/>
          <w:szCs w:val="24"/>
        </w:rPr>
      </w:pPr>
      <w:proofErr w:type="gramStart"/>
      <w:r w:rsidRPr="00C8599B">
        <w:rPr>
          <w:sz w:val="24"/>
          <w:szCs w:val="24"/>
        </w:rPr>
        <w:t>obvladajo</w:t>
      </w:r>
      <w:proofErr w:type="gramEnd"/>
      <w:r w:rsidRPr="00C8599B">
        <w:rPr>
          <w:sz w:val="24"/>
          <w:szCs w:val="24"/>
        </w:rPr>
        <w:t xml:space="preserve"> orodja in tehnike aranžiranja; </w:t>
      </w:r>
    </w:p>
    <w:p w:rsidR="00C8599B" w:rsidRPr="00C8599B" w:rsidRDefault="00C8599B" w:rsidP="00C8599B">
      <w:pPr>
        <w:numPr>
          <w:ilvl w:val="0"/>
          <w:numId w:val="4"/>
        </w:numPr>
        <w:rPr>
          <w:sz w:val="24"/>
          <w:szCs w:val="24"/>
        </w:rPr>
      </w:pPr>
      <w:proofErr w:type="gramStart"/>
      <w:r w:rsidRPr="00C8599B">
        <w:rPr>
          <w:sz w:val="24"/>
          <w:szCs w:val="24"/>
        </w:rPr>
        <w:t>uredijo</w:t>
      </w:r>
      <w:proofErr w:type="gramEnd"/>
      <w:r w:rsidRPr="00C8599B">
        <w:rPr>
          <w:sz w:val="24"/>
          <w:szCs w:val="24"/>
        </w:rPr>
        <w:t xml:space="preserve"> tržni prostor po načelih vizualnega komuniciranja; </w:t>
      </w:r>
    </w:p>
    <w:p w:rsidR="00C8599B" w:rsidRPr="00C8599B" w:rsidRDefault="00C8599B" w:rsidP="00C8599B">
      <w:pPr>
        <w:numPr>
          <w:ilvl w:val="0"/>
          <w:numId w:val="4"/>
        </w:numPr>
        <w:rPr>
          <w:sz w:val="24"/>
          <w:szCs w:val="24"/>
        </w:rPr>
      </w:pPr>
      <w:proofErr w:type="gramStart"/>
      <w:r w:rsidRPr="00C8599B">
        <w:rPr>
          <w:sz w:val="24"/>
          <w:szCs w:val="24"/>
        </w:rPr>
        <w:t>izdelujejo</w:t>
      </w:r>
      <w:proofErr w:type="gramEnd"/>
      <w:r w:rsidRPr="00C8599B">
        <w:rPr>
          <w:sz w:val="24"/>
          <w:szCs w:val="24"/>
        </w:rPr>
        <w:t xml:space="preserve"> in postavlja dekoracije za ureditve prostora; </w:t>
      </w:r>
    </w:p>
    <w:p w:rsidR="00C8599B" w:rsidRPr="00C8599B" w:rsidRDefault="00C8599B" w:rsidP="00C8599B">
      <w:pPr>
        <w:numPr>
          <w:ilvl w:val="0"/>
          <w:numId w:val="4"/>
        </w:numPr>
        <w:rPr>
          <w:sz w:val="24"/>
          <w:szCs w:val="24"/>
        </w:rPr>
      </w:pPr>
      <w:proofErr w:type="gramStart"/>
      <w:r w:rsidRPr="00C8599B">
        <w:rPr>
          <w:sz w:val="24"/>
          <w:szCs w:val="24"/>
        </w:rPr>
        <w:t>zagotavljajo</w:t>
      </w:r>
      <w:proofErr w:type="gramEnd"/>
      <w:r w:rsidRPr="00C8599B">
        <w:rPr>
          <w:sz w:val="24"/>
          <w:szCs w:val="24"/>
        </w:rPr>
        <w:t xml:space="preserve"> skladnost dekoracije in ureditve prostora s pričakovanji naročnika; </w:t>
      </w:r>
    </w:p>
    <w:p w:rsidR="00C8599B" w:rsidRPr="00C8599B" w:rsidRDefault="00C8599B" w:rsidP="00C8599B">
      <w:pPr>
        <w:numPr>
          <w:ilvl w:val="0"/>
          <w:numId w:val="4"/>
        </w:numPr>
        <w:rPr>
          <w:sz w:val="24"/>
          <w:szCs w:val="24"/>
        </w:rPr>
      </w:pPr>
      <w:proofErr w:type="gramStart"/>
      <w:r w:rsidRPr="00C8599B">
        <w:rPr>
          <w:sz w:val="24"/>
          <w:szCs w:val="24"/>
        </w:rPr>
        <w:t>oblikujejo</w:t>
      </w:r>
      <w:proofErr w:type="gramEnd"/>
      <w:r w:rsidRPr="00C8599B">
        <w:rPr>
          <w:sz w:val="24"/>
          <w:szCs w:val="24"/>
        </w:rPr>
        <w:t xml:space="preserve"> projektno mapo ter jo predstavijo naročniku; </w:t>
      </w:r>
    </w:p>
    <w:p w:rsidR="00C8599B" w:rsidRPr="00C8599B" w:rsidRDefault="00C8599B" w:rsidP="00C8599B">
      <w:pPr>
        <w:numPr>
          <w:ilvl w:val="0"/>
          <w:numId w:val="4"/>
        </w:numPr>
        <w:rPr>
          <w:sz w:val="24"/>
          <w:szCs w:val="24"/>
        </w:rPr>
      </w:pPr>
      <w:proofErr w:type="gramStart"/>
      <w:r w:rsidRPr="00C8599B">
        <w:rPr>
          <w:sz w:val="24"/>
          <w:szCs w:val="24"/>
        </w:rPr>
        <w:t>oblikujejo</w:t>
      </w:r>
      <w:proofErr w:type="gramEnd"/>
      <w:r w:rsidRPr="00C8599B">
        <w:rPr>
          <w:sz w:val="24"/>
          <w:szCs w:val="24"/>
        </w:rPr>
        <w:t xml:space="preserve"> v skladu z likovnimi principi. </w:t>
      </w:r>
    </w:p>
    <w:p w:rsidR="00C8599B" w:rsidRPr="00C8599B" w:rsidRDefault="00C8599B" w:rsidP="00C8599B">
      <w:pPr>
        <w:rPr>
          <w:b/>
          <w:sz w:val="24"/>
          <w:szCs w:val="24"/>
        </w:rPr>
      </w:pPr>
    </w:p>
    <w:p w:rsidR="00C8599B" w:rsidRPr="00C8599B" w:rsidRDefault="00C8599B" w:rsidP="00C8599B">
      <w:pPr>
        <w:rPr>
          <w:b/>
          <w:sz w:val="24"/>
          <w:szCs w:val="24"/>
        </w:rPr>
      </w:pPr>
      <w:r w:rsidRPr="00C8599B">
        <w:rPr>
          <w:b/>
          <w:sz w:val="24"/>
          <w:szCs w:val="24"/>
        </w:rPr>
        <w:lastRenderedPageBreak/>
        <w:t>Groba analiza pogojev na šoli</w:t>
      </w:r>
    </w:p>
    <w:p w:rsidR="00C8599B" w:rsidRDefault="00C8599B" w:rsidP="00C8599B">
      <w:pPr>
        <w:rPr>
          <w:sz w:val="24"/>
          <w:szCs w:val="24"/>
        </w:rPr>
      </w:pPr>
      <w:r w:rsidRPr="00C8599B">
        <w:rPr>
          <w:sz w:val="24"/>
          <w:szCs w:val="24"/>
        </w:rPr>
        <w:t>Šolski center ima urejene materialne pogoje za splošnoizobraževalne predmete in nekatere strokovne module v prostorih Gimnazije in ekonomske šole. Na voljo so računalniške učilnice, predavalnice, risalnica,</w:t>
      </w:r>
      <w:proofErr w:type="gramStart"/>
      <w:r w:rsidRPr="00C8599B">
        <w:rPr>
          <w:sz w:val="24"/>
          <w:szCs w:val="24"/>
        </w:rPr>
        <w:t>…manjkajo</w:t>
      </w:r>
      <w:proofErr w:type="gramEnd"/>
      <w:r w:rsidRPr="00C8599B">
        <w:rPr>
          <w:sz w:val="24"/>
          <w:szCs w:val="24"/>
        </w:rPr>
        <w:t xml:space="preserve"> pa računalniki s potrebnimi oblikovalskimi programi (</w:t>
      </w:r>
      <w:proofErr w:type="spellStart"/>
      <w:r w:rsidRPr="00C8599B">
        <w:rPr>
          <w:sz w:val="24"/>
          <w:szCs w:val="24"/>
        </w:rPr>
        <w:t>Autocad</w:t>
      </w:r>
      <w:proofErr w:type="spellEnd"/>
      <w:r w:rsidRPr="00C8599B">
        <w:rPr>
          <w:sz w:val="24"/>
          <w:szCs w:val="24"/>
        </w:rPr>
        <w:t xml:space="preserve"> 2009, Rinoceros 4.0, </w:t>
      </w:r>
      <w:proofErr w:type="spellStart"/>
      <w:r w:rsidRPr="00C8599B">
        <w:rPr>
          <w:sz w:val="24"/>
          <w:szCs w:val="24"/>
        </w:rPr>
        <w:t>Indesign</w:t>
      </w:r>
      <w:proofErr w:type="spellEnd"/>
      <w:r w:rsidRPr="00C8599B">
        <w:rPr>
          <w:sz w:val="24"/>
          <w:szCs w:val="24"/>
        </w:rPr>
        <w:t xml:space="preserve">, </w:t>
      </w:r>
      <w:proofErr w:type="spellStart"/>
      <w:r w:rsidRPr="00C8599B">
        <w:rPr>
          <w:sz w:val="24"/>
          <w:szCs w:val="24"/>
        </w:rPr>
        <w:t>Photoshop</w:t>
      </w:r>
      <w:proofErr w:type="spellEnd"/>
      <w:r w:rsidRPr="00C8599B">
        <w:rPr>
          <w:sz w:val="24"/>
          <w:szCs w:val="24"/>
        </w:rPr>
        <w:t xml:space="preserve">, Ilustrator … ). Ravno tako je na voljo zgolj </w:t>
      </w:r>
      <w:proofErr w:type="spellStart"/>
      <w:r w:rsidRPr="00C8599B">
        <w:rPr>
          <w:sz w:val="24"/>
          <w:szCs w:val="24"/>
        </w:rPr>
        <w:t>improvizrana</w:t>
      </w:r>
      <w:proofErr w:type="spellEnd"/>
      <w:r w:rsidRPr="00C8599B">
        <w:rPr>
          <w:sz w:val="24"/>
          <w:szCs w:val="24"/>
        </w:rPr>
        <w:t xml:space="preserve"> delavnica za praktični pouk</w:t>
      </w:r>
      <w:proofErr w:type="gramStart"/>
      <w:r w:rsidRPr="00C8599B">
        <w:rPr>
          <w:sz w:val="24"/>
          <w:szCs w:val="24"/>
        </w:rPr>
        <w:t xml:space="preserve"> in</w:t>
      </w:r>
      <w:proofErr w:type="gramEnd"/>
      <w:r w:rsidRPr="00C8599B">
        <w:rPr>
          <w:sz w:val="24"/>
          <w:szCs w:val="24"/>
        </w:rPr>
        <w:t xml:space="preserve"> sicer sta dve – ena za ročna, bolj fina dela, druga pa za bolj groba dela (barvanje, rezanje, večji kosi…) Urejamo tudi temnico za razvijanje klasičnih fotografskih filmov. </w:t>
      </w:r>
    </w:p>
    <w:p w:rsidR="00AE285A" w:rsidRDefault="00AE285A" w:rsidP="00C8599B">
      <w:pPr>
        <w:rPr>
          <w:sz w:val="24"/>
          <w:szCs w:val="24"/>
        </w:rPr>
      </w:pPr>
    </w:p>
    <w:p w:rsidR="00AE285A" w:rsidRPr="00AE285A" w:rsidRDefault="00AE285A" w:rsidP="00AE285A">
      <w:pPr>
        <w:rPr>
          <w:b/>
          <w:sz w:val="24"/>
          <w:szCs w:val="24"/>
        </w:rPr>
      </w:pPr>
      <w:r w:rsidRPr="00AE285A">
        <w:rPr>
          <w:b/>
          <w:sz w:val="24"/>
          <w:szCs w:val="24"/>
        </w:rPr>
        <w:t xml:space="preserve">Zasnova organizacije timov na šoli za namene načrtovanja in spremljanja izvedbenega kurikula, in sicer </w:t>
      </w:r>
    </w:p>
    <w:p w:rsidR="00AE285A" w:rsidRDefault="00AE285A" w:rsidP="00AE285A">
      <w:pPr>
        <w:ind w:left="360"/>
        <w:rPr>
          <w:sz w:val="24"/>
          <w:szCs w:val="24"/>
        </w:rPr>
      </w:pPr>
      <w:r w:rsidRPr="00AE285A">
        <w:rPr>
          <w:sz w:val="24"/>
          <w:szCs w:val="24"/>
        </w:rPr>
        <w:t xml:space="preserve">Razvojni tim koordinira ostale time, sprejema strateške odločitve, skrbi za informiranje kolektiva in sprejema pobude kolektiva na konferencah celotnega učiteljskega zbora.(v diskusiji z vsemi učitelji) </w:t>
      </w:r>
    </w:p>
    <w:p w:rsidR="00AE285A" w:rsidRDefault="00AE285A" w:rsidP="00AE285A">
      <w:pPr>
        <w:ind w:left="360"/>
        <w:rPr>
          <w:sz w:val="24"/>
          <w:szCs w:val="24"/>
        </w:rPr>
      </w:pPr>
      <w:r>
        <w:rPr>
          <w:sz w:val="24"/>
          <w:szCs w:val="24"/>
        </w:rPr>
        <w:t xml:space="preserve">Poleg razvojnega tima delujejo še posamezni timi za določena področja – Družboslovni tim, matematični tim, jezikovni tim, </w:t>
      </w:r>
      <w:proofErr w:type="spellStart"/>
      <w:r>
        <w:rPr>
          <w:sz w:val="24"/>
          <w:szCs w:val="24"/>
        </w:rPr>
        <w:t>Aranžerski</w:t>
      </w:r>
      <w:proofErr w:type="spellEnd"/>
      <w:r>
        <w:rPr>
          <w:sz w:val="24"/>
          <w:szCs w:val="24"/>
        </w:rPr>
        <w:t xml:space="preserve"> tim, na te se pa vežejo še posebni timi, ki delujejo za področje cele šole</w:t>
      </w:r>
      <w:proofErr w:type="gramStart"/>
      <w:r>
        <w:rPr>
          <w:sz w:val="24"/>
          <w:szCs w:val="24"/>
        </w:rPr>
        <w:t xml:space="preserve"> kot</w:t>
      </w:r>
      <w:proofErr w:type="gramEnd"/>
      <w:r>
        <w:rPr>
          <w:sz w:val="24"/>
          <w:szCs w:val="24"/>
        </w:rPr>
        <w:t xml:space="preserve"> je na npr. E-tim.</w:t>
      </w:r>
    </w:p>
    <w:p w:rsidR="00AE285A" w:rsidRPr="00AE285A" w:rsidRDefault="00AE285A" w:rsidP="00AE285A">
      <w:pPr>
        <w:ind w:left="360"/>
        <w:rPr>
          <w:sz w:val="24"/>
          <w:szCs w:val="24"/>
        </w:rPr>
      </w:pPr>
      <w:r>
        <w:rPr>
          <w:sz w:val="24"/>
          <w:szCs w:val="24"/>
        </w:rPr>
        <w:t>Razvoj</w:t>
      </w:r>
      <w:r w:rsidRPr="00AE285A">
        <w:rPr>
          <w:sz w:val="24"/>
          <w:szCs w:val="24"/>
        </w:rPr>
        <w:t xml:space="preserve">ni tim šole se praviloma sestaja vsak drugi ponedeljek v mesecu, po potrebi pa večkrat, ob 8h zjutraj. Vsem članom tima je urnik prilagojen. Tudi člani aktivov imajo v urniku </w:t>
      </w:r>
      <w:proofErr w:type="gramStart"/>
      <w:r w:rsidRPr="00AE285A">
        <w:rPr>
          <w:sz w:val="24"/>
          <w:szCs w:val="24"/>
        </w:rPr>
        <w:t>določen</w:t>
      </w:r>
      <w:proofErr w:type="gramEnd"/>
      <w:r w:rsidRPr="00AE285A">
        <w:rPr>
          <w:sz w:val="24"/>
          <w:szCs w:val="24"/>
        </w:rPr>
        <w:t xml:space="preserve"> uro za sestajanje.</w:t>
      </w:r>
    </w:p>
    <w:p w:rsidR="00AE285A" w:rsidRPr="00AE285A" w:rsidRDefault="00AE285A" w:rsidP="00AE285A">
      <w:pPr>
        <w:ind w:left="360"/>
        <w:rPr>
          <w:sz w:val="24"/>
          <w:szCs w:val="24"/>
        </w:rPr>
      </w:pPr>
      <w:r w:rsidRPr="00AE285A">
        <w:rPr>
          <w:sz w:val="24"/>
          <w:szCs w:val="24"/>
        </w:rPr>
        <w:t>Na</w:t>
      </w:r>
      <w:r>
        <w:rPr>
          <w:sz w:val="24"/>
          <w:szCs w:val="24"/>
        </w:rPr>
        <w:t xml:space="preserve"> učiteljskih pedagoških</w:t>
      </w:r>
      <w:r w:rsidRPr="00AE285A">
        <w:rPr>
          <w:sz w:val="24"/>
          <w:szCs w:val="24"/>
        </w:rPr>
        <w:t xml:space="preserve"> konferencah učitelji predstavijo primere dobrih praks iz </w:t>
      </w:r>
      <w:proofErr w:type="gramStart"/>
      <w:r w:rsidRPr="00AE285A">
        <w:rPr>
          <w:sz w:val="24"/>
          <w:szCs w:val="24"/>
        </w:rPr>
        <w:t>timskega</w:t>
      </w:r>
      <w:proofErr w:type="gramEnd"/>
      <w:r w:rsidRPr="00AE285A">
        <w:rPr>
          <w:sz w:val="24"/>
          <w:szCs w:val="24"/>
        </w:rPr>
        <w:t xml:space="preserve"> poučevanja ter iz projektnega dela.</w:t>
      </w:r>
    </w:p>
    <w:p w:rsidR="00AE285A" w:rsidRDefault="00AE285A" w:rsidP="00AE285A">
      <w:pPr>
        <w:ind w:left="360"/>
        <w:rPr>
          <w:sz w:val="24"/>
          <w:szCs w:val="24"/>
        </w:rPr>
      </w:pPr>
    </w:p>
    <w:p w:rsidR="00AE285A" w:rsidRDefault="00AE285A" w:rsidP="00AE285A">
      <w:pPr>
        <w:ind w:left="360"/>
        <w:rPr>
          <w:sz w:val="24"/>
          <w:szCs w:val="24"/>
        </w:rPr>
      </w:pPr>
    </w:p>
    <w:p w:rsidR="00AE285A" w:rsidRDefault="00AE285A">
      <w:pPr>
        <w:rPr>
          <w:sz w:val="24"/>
          <w:szCs w:val="24"/>
        </w:rPr>
      </w:pPr>
      <w:r>
        <w:rPr>
          <w:sz w:val="24"/>
          <w:szCs w:val="24"/>
        </w:rPr>
        <w:br w:type="page"/>
      </w:r>
    </w:p>
    <w:p w:rsidR="00AE285A" w:rsidRPr="00AE285A" w:rsidRDefault="00AE285A" w:rsidP="00AE285A">
      <w:pPr>
        <w:spacing w:line="360" w:lineRule="auto"/>
        <w:jc w:val="both"/>
        <w:rPr>
          <w:rFonts w:ascii="Arial" w:hAnsi="Arial" w:cs="Arial"/>
          <w:b/>
        </w:rPr>
      </w:pPr>
      <w:r w:rsidRPr="00AE285A">
        <w:rPr>
          <w:rFonts w:ascii="Arial" w:hAnsi="Arial" w:cs="Arial"/>
          <w:b/>
        </w:rPr>
        <w:lastRenderedPageBreak/>
        <w:t xml:space="preserve">Organigram </w:t>
      </w:r>
    </w:p>
    <w:p w:rsidR="00AE285A" w:rsidRDefault="00AE285A" w:rsidP="00AE285A">
      <w:pPr>
        <w:spacing w:line="360" w:lineRule="auto"/>
        <w:jc w:val="both"/>
        <w:rPr>
          <w:rFonts w:ascii="Arial" w:hAnsi="Arial" w:cs="Arial"/>
        </w:rPr>
      </w:pPr>
      <w:r>
        <w:rPr>
          <w:rFonts w:ascii="Arial" w:hAnsi="Arial" w:cs="Arial"/>
        </w:rPr>
        <w:t>Organigram relacij</w:t>
      </w:r>
      <w:r w:rsidRPr="00562E68">
        <w:rPr>
          <w:rFonts w:ascii="Arial" w:hAnsi="Arial" w:cs="Arial"/>
        </w:rPr>
        <w:t xml:space="preserve"> med posameznimi timi</w:t>
      </w:r>
      <w:r>
        <w:rPr>
          <w:rFonts w:ascii="Arial" w:hAnsi="Arial" w:cs="Arial"/>
        </w:rPr>
        <w:t xml:space="preserve"> (aktivi za stroko, PUZ-</w:t>
      </w:r>
      <w:proofErr w:type="gramStart"/>
      <w:r>
        <w:rPr>
          <w:rFonts w:ascii="Arial" w:hAnsi="Arial" w:cs="Arial"/>
        </w:rPr>
        <w:t>i</w:t>
      </w:r>
      <w:proofErr w:type="gramEnd"/>
      <w:r>
        <w:rPr>
          <w:rFonts w:ascii="Arial" w:hAnsi="Arial" w:cs="Arial"/>
        </w:rPr>
        <w:t>, aktivi za splošne predmete, skupinami, nadrednim krovnim timom…) in opredeljene vloge posameznih timov</w:t>
      </w:r>
    </w:p>
    <w:p w:rsidR="00AE285A" w:rsidRPr="00593BDC" w:rsidRDefault="00AE285A" w:rsidP="00AE285A">
      <w:pPr>
        <w:spacing w:line="360" w:lineRule="auto"/>
        <w:jc w:val="both"/>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69504" behindDoc="0" locked="0" layoutInCell="1" allowOverlap="1">
                <wp:simplePos x="0" y="0"/>
                <wp:positionH relativeFrom="column">
                  <wp:posOffset>1704975</wp:posOffset>
                </wp:positionH>
                <wp:positionV relativeFrom="paragraph">
                  <wp:posOffset>36195</wp:posOffset>
                </wp:positionV>
                <wp:extent cx="2228850" cy="514350"/>
                <wp:effectExtent l="0" t="0" r="19050" b="19050"/>
                <wp:wrapNone/>
                <wp:docPr id="21" name="Polje z besedilom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14350"/>
                        </a:xfrm>
                        <a:prstGeom prst="rect">
                          <a:avLst/>
                        </a:prstGeom>
                        <a:solidFill>
                          <a:srgbClr val="FFFFFF"/>
                        </a:solidFill>
                        <a:ln w="9525">
                          <a:solidFill>
                            <a:srgbClr val="000000"/>
                          </a:solidFill>
                          <a:miter lim="800000"/>
                          <a:headEnd/>
                          <a:tailEnd/>
                        </a:ln>
                      </wps:spPr>
                      <wps:txbx>
                        <w:txbxContent>
                          <w:p w:rsidR="00AE285A" w:rsidRPr="007665E2" w:rsidRDefault="00AE285A">
                            <w:pPr>
                              <w:rPr>
                                <w:sz w:val="20"/>
                                <w:szCs w:val="20"/>
                              </w:rPr>
                            </w:pPr>
                            <w:r w:rsidRPr="007665E2">
                              <w:rPr>
                                <w:b/>
                                <w:sz w:val="20"/>
                                <w:szCs w:val="20"/>
                              </w:rPr>
                              <w:t>Razvojni tim</w:t>
                            </w:r>
                            <w:r w:rsidRPr="007665E2">
                              <w:rPr>
                                <w:sz w:val="20"/>
                                <w:szCs w:val="20"/>
                              </w:rPr>
                              <w:t>-koordinira ostale time, sprejema strateške odločitve, skrbi za informiranje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1" o:spid="_x0000_s1026" type="#_x0000_t202" style="position:absolute;left:0;text-align:left;margin-left:134.25pt;margin-top:2.85pt;width:175.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">
                <v:textbox>
                  <w:txbxContent>
                    <w:p w:rsidR="00AE285A" w:rsidRPr="007665E2" w:rsidRDefault="00AE285A">
                      <w:pPr>
                        <w:rPr>
                          <w:sz w:val="20"/>
                          <w:szCs w:val="20"/>
                        </w:rPr>
                      </w:pPr>
                      <w:r w:rsidRPr="007665E2">
                        <w:rPr>
                          <w:b/>
                          <w:sz w:val="20"/>
                          <w:szCs w:val="20"/>
                        </w:rPr>
                        <w:t>Razvojni tim</w:t>
                      </w:r>
                      <w:r w:rsidRPr="007665E2">
                        <w:rPr>
                          <w:sz w:val="20"/>
                          <w:szCs w:val="20"/>
                        </w:rPr>
                        <w:t>-koordinira ostale time, sprejema strateške odločitve, skrbi za informiranje</w:t>
                      </w:r>
                    </w:p>
                  </w:txbxContent>
                </v:textbox>
              </v:shape>
            </w:pict>
          </mc:Fallback>
        </mc:AlternateContent>
      </w:r>
    </w:p>
    <w:p w:rsidR="00AE285A" w:rsidRPr="00593BDC" w:rsidRDefault="00AE285A" w:rsidP="00AE285A">
      <w:pPr>
        <w:spacing w:line="360" w:lineRule="auto"/>
        <w:jc w:val="both"/>
        <w:rPr>
          <w:rFonts w:ascii="Arial" w:hAnsi="Arial" w:cs="Arial"/>
          <w:color w:val="FF0000"/>
        </w:rPr>
      </w:pPr>
      <w:r>
        <w:rPr>
          <w:rFonts w:ascii="Arial" w:hAnsi="Arial" w:cs="Arial"/>
          <w:noProof/>
          <w:color w:val="FF0000"/>
        </w:rPr>
        <mc:AlternateContent>
          <mc:Choice Requires="wps">
            <w:drawing>
              <wp:anchor distT="0" distB="0" distL="114300" distR="114300" simplePos="0" relativeHeight="251664384" behindDoc="0" locked="0" layoutInCell="1" allowOverlap="1">
                <wp:simplePos x="0" y="0"/>
                <wp:positionH relativeFrom="column">
                  <wp:posOffset>2691130</wp:posOffset>
                </wp:positionH>
                <wp:positionV relativeFrom="paragraph">
                  <wp:posOffset>352425</wp:posOffset>
                </wp:positionV>
                <wp:extent cx="219075" cy="1068705"/>
                <wp:effectExtent l="19050" t="19050" r="47625" b="36195"/>
                <wp:wrapNone/>
                <wp:docPr id="20" name="Dvosmerna navpična puščica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68705"/>
                        </a:xfrm>
                        <a:prstGeom prst="upDownArrow">
                          <a:avLst>
                            <a:gd name="adj1" fmla="val 50000"/>
                            <a:gd name="adj2" fmla="val 975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vosmerna navpična puščica 20" o:spid="_x0000_s1026" type="#_x0000_t70" style="position:absolute;margin-left:211.9pt;margin-top:27.75pt;width:17.25pt;height:8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"/>
            </w:pict>
          </mc:Fallback>
        </mc:AlternateContent>
      </w:r>
    </w:p>
    <w:p w:rsidR="00AE285A" w:rsidRPr="00593BDC" w:rsidRDefault="00AE285A" w:rsidP="00AE285A">
      <w:pPr>
        <w:spacing w:line="360" w:lineRule="auto"/>
        <w:jc w:val="both"/>
        <w:rPr>
          <w:rFonts w:ascii="Arial" w:hAnsi="Arial" w:cs="Arial"/>
          <w:color w:val="FF0000"/>
        </w:rPr>
      </w:pPr>
    </w:p>
    <w:p w:rsidR="00AE285A" w:rsidRPr="00593BDC" w:rsidRDefault="00AE285A" w:rsidP="00AE285A">
      <w:pPr>
        <w:spacing w:line="360" w:lineRule="auto"/>
        <w:jc w:val="both"/>
        <w:rPr>
          <w:rFonts w:ascii="Arial" w:hAnsi="Arial" w:cs="Arial"/>
          <w:color w:val="FF0000"/>
        </w:rPr>
      </w:pPr>
    </w:p>
    <w:p w:rsidR="00AE285A" w:rsidRPr="00593BDC" w:rsidRDefault="00AE285A" w:rsidP="00AE285A">
      <w:pPr>
        <w:spacing w:line="360" w:lineRule="auto"/>
        <w:jc w:val="both"/>
        <w:rPr>
          <w:rFonts w:ascii="Arial" w:hAnsi="Arial" w:cs="Arial"/>
          <w:color w:val="FF0000"/>
        </w:rPr>
      </w:pPr>
    </w:p>
    <w:p w:rsidR="00AE285A" w:rsidRDefault="00AE285A" w:rsidP="00AE285A">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1071880</wp:posOffset>
                </wp:positionH>
                <wp:positionV relativeFrom="paragraph">
                  <wp:posOffset>248920</wp:posOffset>
                </wp:positionV>
                <wp:extent cx="3552825" cy="685800"/>
                <wp:effectExtent l="0" t="0" r="28575" b="19050"/>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685800"/>
                        </a:xfrm>
                        <a:prstGeom prst="rect">
                          <a:avLst/>
                        </a:prstGeom>
                        <a:solidFill>
                          <a:srgbClr val="FFFFFF"/>
                        </a:solidFill>
                        <a:ln w="9525">
                          <a:solidFill>
                            <a:srgbClr val="000000"/>
                          </a:solidFill>
                          <a:miter lim="800000"/>
                          <a:headEnd/>
                          <a:tailEnd/>
                        </a:ln>
                      </wps:spPr>
                      <wps:txbx>
                        <w:txbxContent>
                          <w:p w:rsidR="00AE285A" w:rsidRPr="007665E2" w:rsidRDefault="00AE285A" w:rsidP="00AE285A">
                            <w:pPr>
                              <w:rPr>
                                <w:sz w:val="20"/>
                                <w:szCs w:val="20"/>
                              </w:rPr>
                            </w:pPr>
                            <w:proofErr w:type="spellStart"/>
                            <w:r w:rsidRPr="007665E2">
                              <w:rPr>
                                <w:b/>
                                <w:sz w:val="20"/>
                                <w:szCs w:val="20"/>
                              </w:rPr>
                              <w:t>Puz</w:t>
                            </w:r>
                            <w:proofErr w:type="spellEnd"/>
                            <w:r w:rsidRPr="007665E2">
                              <w:rPr>
                                <w:b/>
                                <w:sz w:val="20"/>
                                <w:szCs w:val="20"/>
                              </w:rPr>
                              <w:t xml:space="preserve"> za aranžerje</w:t>
                            </w:r>
                            <w:r w:rsidRPr="007665E2">
                              <w:rPr>
                                <w:sz w:val="20"/>
                                <w:szCs w:val="20"/>
                              </w:rPr>
                              <w:t xml:space="preserve">-sestavljajo ga predstavniki vseh strokovnih aktivov. Sprejema </w:t>
                            </w:r>
                            <w:proofErr w:type="spellStart"/>
                            <w:r w:rsidRPr="007665E2">
                              <w:rPr>
                                <w:sz w:val="20"/>
                                <w:szCs w:val="20"/>
                              </w:rPr>
                              <w:t>odloćitve</w:t>
                            </w:r>
                            <w:proofErr w:type="spellEnd"/>
                            <w:r w:rsidRPr="007665E2">
                              <w:rPr>
                                <w:sz w:val="20"/>
                                <w:szCs w:val="20"/>
                              </w:rPr>
                              <w:t xml:space="preserve"> v zvezi s programom in izvajanjem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9" o:spid="_x0000_s1027" type="#_x0000_t202" style="position:absolute;left:0;text-align:left;margin-left:84.4pt;margin-top:19.6pt;width:279.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">
                <v:textbox>
                  <w:txbxContent>
                    <w:p w:rsidR="00AE285A" w:rsidRPr="007665E2" w:rsidRDefault="00AE285A" w:rsidP="00AE285A">
                      <w:pPr>
                        <w:rPr>
                          <w:sz w:val="20"/>
                          <w:szCs w:val="20"/>
                        </w:rPr>
                      </w:pPr>
                      <w:proofErr w:type="spellStart"/>
                      <w:r w:rsidRPr="007665E2">
                        <w:rPr>
                          <w:b/>
                          <w:sz w:val="20"/>
                          <w:szCs w:val="20"/>
                        </w:rPr>
                        <w:t>Puz</w:t>
                      </w:r>
                      <w:proofErr w:type="spellEnd"/>
                      <w:r w:rsidRPr="007665E2">
                        <w:rPr>
                          <w:b/>
                          <w:sz w:val="20"/>
                          <w:szCs w:val="20"/>
                        </w:rPr>
                        <w:t xml:space="preserve"> za aranžerje</w:t>
                      </w:r>
                      <w:r w:rsidRPr="007665E2">
                        <w:rPr>
                          <w:sz w:val="20"/>
                          <w:szCs w:val="20"/>
                        </w:rPr>
                        <w:t xml:space="preserve">-sestavljajo ga predstavniki vseh strokovnih aktivov. Sprejema </w:t>
                      </w:r>
                      <w:proofErr w:type="spellStart"/>
                      <w:r w:rsidRPr="007665E2">
                        <w:rPr>
                          <w:sz w:val="20"/>
                          <w:szCs w:val="20"/>
                        </w:rPr>
                        <w:t>odloćitve</w:t>
                      </w:r>
                      <w:proofErr w:type="spellEnd"/>
                      <w:r w:rsidRPr="007665E2">
                        <w:rPr>
                          <w:sz w:val="20"/>
                          <w:szCs w:val="20"/>
                        </w:rPr>
                        <w:t xml:space="preserve"> v zvezi s programom in izvajanjem programa</w:t>
                      </w:r>
                    </w:p>
                  </w:txbxContent>
                </v:textbox>
              </v:shape>
            </w:pict>
          </mc:Fallback>
        </mc:AlternateContent>
      </w:r>
    </w:p>
    <w:p w:rsidR="00AE285A" w:rsidRDefault="00AE285A" w:rsidP="00AE285A">
      <w:pPr>
        <w:spacing w:line="360" w:lineRule="auto"/>
        <w:jc w:val="both"/>
        <w:rPr>
          <w:rFonts w:ascii="Arial" w:hAnsi="Arial" w:cs="Arial"/>
        </w:rPr>
      </w:pPr>
    </w:p>
    <w:p w:rsidR="00AE285A" w:rsidRDefault="00AE285A" w:rsidP="00AE285A">
      <w:pPr>
        <w:spacing w:line="360" w:lineRule="auto"/>
        <w:jc w:val="both"/>
        <w:rPr>
          <w:rFonts w:ascii="Arial" w:hAnsi="Arial" w:cs="Arial"/>
        </w:rPr>
      </w:pPr>
    </w:p>
    <w:p w:rsidR="00AE285A" w:rsidRDefault="00AE285A" w:rsidP="00AE285A">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1995805</wp:posOffset>
                </wp:positionH>
                <wp:positionV relativeFrom="paragraph">
                  <wp:posOffset>9525</wp:posOffset>
                </wp:positionV>
                <wp:extent cx="342900" cy="982980"/>
                <wp:effectExtent l="19050" t="19685" r="19050" b="16510"/>
                <wp:wrapNone/>
                <wp:docPr id="18" name="Dvosmerna navpična puščica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82980"/>
                        </a:xfrm>
                        <a:prstGeom prst="upDownArrow">
                          <a:avLst>
                            <a:gd name="adj1" fmla="val 50000"/>
                            <a:gd name="adj2" fmla="val 57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vosmerna navpična puščica 18" o:spid="_x0000_s1026" type="#_x0000_t70" style="position:absolute;margin-left:157.15pt;margin-top:.75pt;width:27pt;height:7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"/>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3224530</wp:posOffset>
                </wp:positionH>
                <wp:positionV relativeFrom="paragraph">
                  <wp:posOffset>9525</wp:posOffset>
                </wp:positionV>
                <wp:extent cx="314325" cy="982980"/>
                <wp:effectExtent l="19050" t="19685" r="19050" b="16510"/>
                <wp:wrapNone/>
                <wp:docPr id="17" name="Dvosmerna navpična puščica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82980"/>
                        </a:xfrm>
                        <a:prstGeom prst="upDownArrow">
                          <a:avLst>
                            <a:gd name="adj1" fmla="val 50000"/>
                            <a:gd name="adj2" fmla="val 625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vosmerna navpična puščica 17" o:spid="_x0000_s1026" type="#_x0000_t70" style="position:absolute;margin-left:253.9pt;margin-top:.75pt;width:24.75pt;height:7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&#1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4186555</wp:posOffset>
                </wp:positionH>
                <wp:positionV relativeFrom="paragraph">
                  <wp:posOffset>9525</wp:posOffset>
                </wp:positionV>
                <wp:extent cx="342900" cy="982980"/>
                <wp:effectExtent l="19050" t="19685" r="19050" b="6985"/>
                <wp:wrapNone/>
                <wp:docPr id="16" name="Dvosmerna navpična puščica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82980"/>
                        </a:xfrm>
                        <a:prstGeom prst="upDownArrow">
                          <a:avLst>
                            <a:gd name="adj1" fmla="val 50000"/>
                            <a:gd name="adj2" fmla="val 57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vosmerna navpična puščica 16" o:spid="_x0000_s1026" type="#_x0000_t70" style="position:absolute;margin-left:329.65pt;margin-top:.75pt;width:27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"/>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919480</wp:posOffset>
                </wp:positionH>
                <wp:positionV relativeFrom="paragraph">
                  <wp:posOffset>9525</wp:posOffset>
                </wp:positionV>
                <wp:extent cx="342900" cy="982980"/>
                <wp:effectExtent l="19050" t="19685" r="19050" b="16510"/>
                <wp:wrapNone/>
                <wp:docPr id="15" name="Dvosmerna navpična puščica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982980"/>
                        </a:xfrm>
                        <a:prstGeom prst="upDownArrow">
                          <a:avLst>
                            <a:gd name="adj1" fmla="val 50000"/>
                            <a:gd name="adj2" fmla="val 57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vosmerna navpična puščica 15" o:spid="_x0000_s1026" type="#_x0000_t70" style="position:absolute;margin-left:72.4pt;margin-top:.75pt;width:27pt;height:7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"/>
            </w:pict>
          </mc:Fallback>
        </mc:AlternateContent>
      </w:r>
    </w:p>
    <w:p w:rsidR="00AE285A" w:rsidRDefault="00AE285A" w:rsidP="00AE285A">
      <w:pPr>
        <w:spacing w:line="360" w:lineRule="auto"/>
        <w:jc w:val="both"/>
        <w:rPr>
          <w:rFonts w:ascii="Arial" w:hAnsi="Arial" w:cs="Arial"/>
        </w:rPr>
      </w:pPr>
    </w:p>
    <w:p w:rsidR="00AE285A" w:rsidRDefault="00AE285A" w:rsidP="00AE285A">
      <w:pPr>
        <w:spacing w:line="360" w:lineRule="auto"/>
        <w:jc w:val="both"/>
        <w:rPr>
          <w:rFonts w:ascii="Arial" w:hAnsi="Arial" w:cs="Arial"/>
        </w:rPr>
      </w:pPr>
    </w:p>
    <w:p w:rsidR="00AE285A" w:rsidRDefault="00AE285A" w:rsidP="00AE285A">
      <w:pPr>
        <w:spacing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26380B3E" wp14:editId="4F140B16">
                <wp:simplePos x="0" y="0"/>
                <wp:positionH relativeFrom="column">
                  <wp:posOffset>4234180</wp:posOffset>
                </wp:positionH>
                <wp:positionV relativeFrom="paragraph">
                  <wp:posOffset>203200</wp:posOffset>
                </wp:positionV>
                <wp:extent cx="1971675" cy="1800225"/>
                <wp:effectExtent l="0" t="0" r="28575" b="28575"/>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800225"/>
                        </a:xfrm>
                        <a:prstGeom prst="rect">
                          <a:avLst/>
                        </a:prstGeom>
                        <a:solidFill>
                          <a:srgbClr val="FFFFFF"/>
                        </a:solidFill>
                        <a:ln w="9525">
                          <a:solidFill>
                            <a:srgbClr val="000000"/>
                          </a:solidFill>
                          <a:miter lim="800000"/>
                          <a:headEnd/>
                          <a:tailEnd/>
                        </a:ln>
                      </wps:spPr>
                      <wps:txbx>
                        <w:txbxContent>
                          <w:p w:rsidR="00AE285A" w:rsidRPr="007665E2" w:rsidRDefault="00AE285A" w:rsidP="00AE285A">
                            <w:pPr>
                              <w:rPr>
                                <w:b/>
                                <w:sz w:val="20"/>
                                <w:szCs w:val="20"/>
                              </w:rPr>
                            </w:pPr>
                            <w:proofErr w:type="spellStart"/>
                            <w:r w:rsidRPr="007665E2">
                              <w:rPr>
                                <w:b/>
                                <w:sz w:val="20"/>
                                <w:szCs w:val="20"/>
                              </w:rPr>
                              <w:t>Aranžerski</w:t>
                            </w:r>
                            <w:proofErr w:type="spellEnd"/>
                            <w:r w:rsidRPr="007665E2">
                              <w:rPr>
                                <w:b/>
                                <w:sz w:val="20"/>
                                <w:szCs w:val="20"/>
                              </w:rPr>
                              <w:t xml:space="preserve"> aktiv-</w:t>
                            </w:r>
                            <w:r w:rsidRPr="007665E2">
                              <w:rPr>
                                <w:sz w:val="20"/>
                                <w:szCs w:val="20"/>
                              </w:rPr>
                              <w:t>usklajuje in povezuje strokovne module, izvaja medpredmetne povezave, načrtuje strjene oblike pouka</w:t>
                            </w:r>
                            <w:r>
                              <w:rPr>
                                <w:sz w:val="20"/>
                                <w:szCs w:val="20"/>
                              </w:rPr>
                              <w:t>, strokovne ekskurzije, projekte, se povezuje z ostalimi aktivi in pripravi 2. in 4. Izpitno enoto za poklicno maturo.</w:t>
                            </w:r>
                            <w:r>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1" o:spid="_x0000_s1028" type="#_x0000_t202" style="position:absolute;left:0;text-align:left;margin-left:333.4pt;margin-top:16pt;width:155.2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">
                <v:textbox>
                  <w:txbxContent>
                    <w:p w:rsidR="00AE285A" w:rsidRPr="007665E2" w:rsidRDefault="00AE285A" w:rsidP="00AE285A">
                      <w:pPr>
                        <w:rPr>
                          <w:b/>
                          <w:sz w:val="20"/>
                          <w:szCs w:val="20"/>
                        </w:rPr>
                      </w:pPr>
                      <w:proofErr w:type="spellStart"/>
                      <w:r w:rsidRPr="007665E2">
                        <w:rPr>
                          <w:b/>
                          <w:sz w:val="20"/>
                          <w:szCs w:val="20"/>
                        </w:rPr>
                        <w:t>Aranžerski</w:t>
                      </w:r>
                      <w:proofErr w:type="spellEnd"/>
                      <w:r w:rsidRPr="007665E2">
                        <w:rPr>
                          <w:b/>
                          <w:sz w:val="20"/>
                          <w:szCs w:val="20"/>
                        </w:rPr>
                        <w:t xml:space="preserve"> aktiv-</w:t>
                      </w:r>
                      <w:r w:rsidRPr="007665E2">
                        <w:rPr>
                          <w:sz w:val="20"/>
                          <w:szCs w:val="20"/>
                        </w:rPr>
                        <w:t>usklajuje in povezuje strokovne module, izvaja medpredmetne povezave, načrtuje strjene oblike pouka</w:t>
                      </w:r>
                      <w:r>
                        <w:rPr>
                          <w:sz w:val="20"/>
                          <w:szCs w:val="20"/>
                        </w:rPr>
                        <w:t>, strokovne ekskurzije, projekte, se povezuje z ostalimi aktivi in pripravi 2. in 4. Izpitno enoto za poklicno maturo.</w:t>
                      </w:r>
                      <w:r>
                        <w:rPr>
                          <w:b/>
                          <w:sz w:val="20"/>
                          <w:szCs w:val="20"/>
                        </w:rPr>
                        <w:t xml:space="preserve"> </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5F85013" wp14:editId="0224DA0C">
                <wp:simplePos x="0" y="0"/>
                <wp:positionH relativeFrom="column">
                  <wp:posOffset>2767330</wp:posOffset>
                </wp:positionH>
                <wp:positionV relativeFrom="paragraph">
                  <wp:posOffset>203200</wp:posOffset>
                </wp:positionV>
                <wp:extent cx="1266825" cy="1800225"/>
                <wp:effectExtent l="0" t="0" r="28575" b="28575"/>
                <wp:wrapNone/>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800225"/>
                        </a:xfrm>
                        <a:prstGeom prst="rect">
                          <a:avLst/>
                        </a:prstGeom>
                        <a:solidFill>
                          <a:srgbClr val="FFFFFF"/>
                        </a:solidFill>
                        <a:ln w="9525">
                          <a:solidFill>
                            <a:srgbClr val="000000"/>
                          </a:solidFill>
                          <a:miter lim="800000"/>
                          <a:headEnd/>
                          <a:tailEnd/>
                        </a:ln>
                      </wps:spPr>
                      <wps:txbx>
                        <w:txbxContent>
                          <w:p w:rsidR="00AE285A" w:rsidRDefault="00AE285A" w:rsidP="00AE285A">
                            <w:r w:rsidRPr="007665E2">
                              <w:rPr>
                                <w:b/>
                                <w:sz w:val="20"/>
                                <w:szCs w:val="20"/>
                              </w:rPr>
                              <w:t>Jezikovni tim-</w:t>
                            </w:r>
                            <w:r w:rsidRPr="007665E2">
                              <w:rPr>
                                <w:sz w:val="20"/>
                                <w:szCs w:val="20"/>
                              </w:rPr>
                              <w:t xml:space="preserve">načrtuje in izvaja medpredmetne povezave s strokovnimi predmeti za potrebe poklicne </w:t>
                            </w:r>
                            <w:r>
                              <w:t>mature.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2" o:spid="_x0000_s1029" type="#_x0000_t202" style="position:absolute;left:0;text-align:left;margin-left:217.9pt;margin-top:16pt;width:99.7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">
                <v:textbox>
                  <w:txbxContent>
                    <w:p w:rsidR="00AE285A" w:rsidRDefault="00AE285A" w:rsidP="00AE285A">
                      <w:r w:rsidRPr="007665E2">
                        <w:rPr>
                          <w:b/>
                          <w:sz w:val="20"/>
                          <w:szCs w:val="20"/>
                        </w:rPr>
                        <w:t>Jezikovni tim-</w:t>
                      </w:r>
                      <w:r w:rsidRPr="007665E2">
                        <w:rPr>
                          <w:sz w:val="20"/>
                          <w:szCs w:val="20"/>
                        </w:rPr>
                        <w:t xml:space="preserve">načrtuje in izvaja medpredmetne povezave s strokovnimi predmeti za potrebe poklicne </w:t>
                      </w:r>
                      <w:r>
                        <w:t>mature.</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5ACDBC79" wp14:editId="21C45E0E">
                <wp:simplePos x="0" y="0"/>
                <wp:positionH relativeFrom="column">
                  <wp:posOffset>-128270</wp:posOffset>
                </wp:positionH>
                <wp:positionV relativeFrom="paragraph">
                  <wp:posOffset>203200</wp:posOffset>
                </wp:positionV>
                <wp:extent cx="1257300" cy="1800225"/>
                <wp:effectExtent l="0" t="0" r="19050" b="28575"/>
                <wp:wrapNone/>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800225"/>
                        </a:xfrm>
                        <a:prstGeom prst="rect">
                          <a:avLst/>
                        </a:prstGeom>
                        <a:solidFill>
                          <a:srgbClr val="FFFFFF"/>
                        </a:solidFill>
                        <a:ln w="9525">
                          <a:solidFill>
                            <a:srgbClr val="000000"/>
                          </a:solidFill>
                          <a:miter lim="800000"/>
                          <a:headEnd/>
                          <a:tailEnd/>
                        </a:ln>
                      </wps:spPr>
                      <wps:txbx>
                        <w:txbxContent>
                          <w:p w:rsidR="00AE285A" w:rsidRPr="007665E2" w:rsidRDefault="00AE285A" w:rsidP="00AE285A">
                            <w:pPr>
                              <w:rPr>
                                <w:sz w:val="20"/>
                                <w:szCs w:val="20"/>
                              </w:rPr>
                            </w:pPr>
                            <w:r w:rsidRPr="007665E2">
                              <w:rPr>
                                <w:b/>
                                <w:sz w:val="20"/>
                                <w:szCs w:val="20"/>
                              </w:rPr>
                              <w:t>Družboslovni tim</w:t>
                            </w:r>
                            <w:r w:rsidRPr="007665E2">
                              <w:rPr>
                                <w:sz w:val="20"/>
                                <w:szCs w:val="20"/>
                              </w:rPr>
                              <w:t>-usklajuje in vodi povezave med družboslovnimi predmeti in načrtuje možne povezave s strokovnimi moduli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4" o:spid="_x0000_s1030" type="#_x0000_t202" style="position:absolute;left:0;text-align:left;margin-left:-10.1pt;margin-top:16pt;width:99pt;height:1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">
                <v:textbox>
                  <w:txbxContent>
                    <w:p w:rsidR="00AE285A" w:rsidRPr="007665E2" w:rsidRDefault="00AE285A" w:rsidP="00AE285A">
                      <w:pPr>
                        <w:rPr>
                          <w:sz w:val="20"/>
                          <w:szCs w:val="20"/>
                        </w:rPr>
                      </w:pPr>
                      <w:r w:rsidRPr="007665E2">
                        <w:rPr>
                          <w:b/>
                          <w:sz w:val="20"/>
                          <w:szCs w:val="20"/>
                        </w:rPr>
                        <w:t>Družboslovni tim</w:t>
                      </w:r>
                      <w:r w:rsidRPr="007665E2">
                        <w:rPr>
                          <w:sz w:val="20"/>
                          <w:szCs w:val="20"/>
                        </w:rPr>
                        <w:t>-usklajuje in vodi povezave med družboslovnimi predmeti in načrtuje možne povezave s strokovnimi moduli</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0558FF61" wp14:editId="4249D9DF">
                <wp:simplePos x="0" y="0"/>
                <wp:positionH relativeFrom="column">
                  <wp:posOffset>1338580</wp:posOffset>
                </wp:positionH>
                <wp:positionV relativeFrom="paragraph">
                  <wp:posOffset>203200</wp:posOffset>
                </wp:positionV>
                <wp:extent cx="1247775" cy="1800225"/>
                <wp:effectExtent l="0" t="0" r="28575" b="28575"/>
                <wp:wrapNone/>
                <wp:docPr id="13" name="Polje z 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800225"/>
                        </a:xfrm>
                        <a:prstGeom prst="rect">
                          <a:avLst/>
                        </a:prstGeom>
                        <a:solidFill>
                          <a:srgbClr val="FFFFFF"/>
                        </a:solidFill>
                        <a:ln w="9525">
                          <a:solidFill>
                            <a:srgbClr val="000000"/>
                          </a:solidFill>
                          <a:miter lim="800000"/>
                          <a:headEnd/>
                          <a:tailEnd/>
                        </a:ln>
                      </wps:spPr>
                      <wps:txbx>
                        <w:txbxContent>
                          <w:p w:rsidR="00AE285A" w:rsidRPr="007665E2" w:rsidRDefault="00AE285A" w:rsidP="00AE285A">
                            <w:pPr>
                              <w:rPr>
                                <w:sz w:val="20"/>
                                <w:szCs w:val="20"/>
                              </w:rPr>
                            </w:pPr>
                            <w:r w:rsidRPr="007665E2">
                              <w:rPr>
                                <w:b/>
                                <w:sz w:val="20"/>
                                <w:szCs w:val="20"/>
                              </w:rPr>
                              <w:t>Matematični tim</w:t>
                            </w:r>
                            <w:r w:rsidRPr="007665E2">
                              <w:rPr>
                                <w:sz w:val="20"/>
                                <w:szCs w:val="20"/>
                              </w:rPr>
                              <w:t>-načrtuje povezave s strokovnimi moduli za potrebe poklicne mature (problemsko naravnane naloge s</w:t>
                            </w:r>
                            <w:r>
                              <w:t xml:space="preserve"> </w:t>
                            </w:r>
                            <w:r w:rsidRPr="007665E2">
                              <w:rPr>
                                <w:sz w:val="20"/>
                                <w:szCs w:val="20"/>
                              </w:rPr>
                              <w:t xml:space="preserve">področja </w:t>
                            </w:r>
                            <w:proofErr w:type="spellStart"/>
                            <w:r w:rsidRPr="007665E2">
                              <w:rPr>
                                <w:sz w:val="20"/>
                                <w:szCs w:val="20"/>
                              </w:rPr>
                              <w:t>aranžerstva</w:t>
                            </w:r>
                            <w:proofErr w:type="spellEnd"/>
                            <w:r w:rsidRPr="007665E2">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3" o:spid="_x0000_s1031" type="#_x0000_t202" style="position:absolute;left:0;text-align:left;margin-left:105.4pt;margin-top:16pt;width:98.25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">
                <v:textbox>
                  <w:txbxContent>
                    <w:p w:rsidR="00AE285A" w:rsidRPr="007665E2" w:rsidRDefault="00AE285A" w:rsidP="00AE285A">
                      <w:pPr>
                        <w:rPr>
                          <w:sz w:val="20"/>
                          <w:szCs w:val="20"/>
                        </w:rPr>
                      </w:pPr>
                      <w:r w:rsidRPr="007665E2">
                        <w:rPr>
                          <w:b/>
                          <w:sz w:val="20"/>
                          <w:szCs w:val="20"/>
                        </w:rPr>
                        <w:t>Matematični tim</w:t>
                      </w:r>
                      <w:r w:rsidRPr="007665E2">
                        <w:rPr>
                          <w:sz w:val="20"/>
                          <w:szCs w:val="20"/>
                        </w:rPr>
                        <w:t>-načrtuje povezave s strokovnimi moduli za potrebe poklicne mature (problemsko naravnane naloge s</w:t>
                      </w:r>
                      <w:r>
                        <w:t xml:space="preserve"> </w:t>
                      </w:r>
                      <w:r w:rsidRPr="007665E2">
                        <w:rPr>
                          <w:sz w:val="20"/>
                          <w:szCs w:val="20"/>
                        </w:rPr>
                        <w:t xml:space="preserve">področja </w:t>
                      </w:r>
                      <w:proofErr w:type="spellStart"/>
                      <w:r w:rsidRPr="007665E2">
                        <w:rPr>
                          <w:sz w:val="20"/>
                          <w:szCs w:val="20"/>
                        </w:rPr>
                        <w:t>aranžerstva</w:t>
                      </w:r>
                      <w:proofErr w:type="spellEnd"/>
                      <w:r w:rsidRPr="007665E2">
                        <w:rPr>
                          <w:sz w:val="20"/>
                          <w:szCs w:val="20"/>
                        </w:rPr>
                        <w:t>)</w:t>
                      </w:r>
                    </w:p>
                  </w:txbxContent>
                </v:textbox>
              </v:shape>
            </w:pict>
          </mc:Fallback>
        </mc:AlternateContent>
      </w:r>
    </w:p>
    <w:p w:rsidR="00AE285A" w:rsidRDefault="00AE285A" w:rsidP="00AE285A">
      <w:pPr>
        <w:spacing w:line="360" w:lineRule="auto"/>
        <w:jc w:val="both"/>
        <w:rPr>
          <w:rFonts w:ascii="Arial" w:hAnsi="Arial" w:cs="Arial"/>
        </w:rPr>
      </w:pPr>
    </w:p>
    <w:p w:rsidR="00AE285A" w:rsidRDefault="00AE285A" w:rsidP="00AE285A">
      <w:pPr>
        <w:spacing w:line="360" w:lineRule="auto"/>
        <w:jc w:val="both"/>
        <w:rPr>
          <w:rFonts w:ascii="Arial" w:hAnsi="Arial" w:cs="Arial"/>
        </w:rPr>
      </w:pPr>
    </w:p>
    <w:p w:rsidR="00AE285A" w:rsidRDefault="00AE285A" w:rsidP="00AE285A">
      <w:pPr>
        <w:ind w:left="360"/>
        <w:rPr>
          <w:sz w:val="24"/>
          <w:szCs w:val="24"/>
        </w:rPr>
      </w:pPr>
    </w:p>
    <w:p w:rsidR="00AE285A" w:rsidRDefault="00AE285A" w:rsidP="00AE285A">
      <w:pPr>
        <w:ind w:left="360"/>
        <w:rPr>
          <w:sz w:val="24"/>
          <w:szCs w:val="24"/>
        </w:rPr>
      </w:pPr>
    </w:p>
    <w:p w:rsidR="00AE285A" w:rsidRPr="00AE285A" w:rsidRDefault="00AE285A" w:rsidP="00AE285A">
      <w:pPr>
        <w:ind w:left="360"/>
        <w:rPr>
          <w:sz w:val="24"/>
          <w:szCs w:val="24"/>
        </w:rPr>
      </w:pPr>
    </w:p>
    <w:p w:rsidR="00AE285A" w:rsidRPr="00C8599B" w:rsidRDefault="00AE285A" w:rsidP="00C8599B">
      <w:pPr>
        <w:rPr>
          <w:sz w:val="24"/>
          <w:szCs w:val="24"/>
        </w:rPr>
      </w:pPr>
    </w:p>
    <w:p w:rsidR="00AE285A" w:rsidRDefault="00AE285A">
      <w:pPr>
        <w:rPr>
          <w:b/>
          <w:sz w:val="24"/>
          <w:szCs w:val="24"/>
        </w:rPr>
      </w:pPr>
      <w:r>
        <w:rPr>
          <w:b/>
          <w:sz w:val="24"/>
          <w:szCs w:val="24"/>
        </w:rPr>
        <w:br w:type="page"/>
      </w:r>
    </w:p>
    <w:p w:rsidR="00AE285A" w:rsidRPr="00AE285A" w:rsidRDefault="00AE285A" w:rsidP="00AE285A">
      <w:pPr>
        <w:rPr>
          <w:b/>
          <w:sz w:val="24"/>
          <w:szCs w:val="24"/>
        </w:rPr>
      </w:pPr>
      <w:r w:rsidRPr="00AE285A">
        <w:rPr>
          <w:b/>
          <w:sz w:val="24"/>
          <w:szCs w:val="24"/>
        </w:rPr>
        <w:lastRenderedPageBreak/>
        <w:t xml:space="preserve">Proces načrtovanja in spremljanja izvedbenega kurikula na ravni posameznega izobraževalnega programa/področja programov ob začetku leta </w:t>
      </w:r>
    </w:p>
    <w:p w:rsidR="00AE285A" w:rsidRPr="00AE285A" w:rsidRDefault="00AA1F24" w:rsidP="00AE285A">
      <w:pPr>
        <w:rPr>
          <w:sz w:val="24"/>
          <w:szCs w:val="24"/>
        </w:rPr>
      </w:pPr>
      <w:r w:rsidRPr="00AE285A">
        <w:rPr>
          <w:sz w:val="24"/>
          <w:szCs w:val="24"/>
        </w:rPr>
        <w:t xml:space="preserve">Priprava predlogov programa in sestanek s predstavniki delodajalcev </w:t>
      </w:r>
      <w:r w:rsidR="00AE285A" w:rsidRPr="00AE285A">
        <w:rPr>
          <w:sz w:val="24"/>
          <w:szCs w:val="24"/>
        </w:rPr>
        <w:t>(</w:t>
      </w:r>
      <w:proofErr w:type="spellStart"/>
      <w:proofErr w:type="gramStart"/>
      <w:r w:rsidR="00AE285A" w:rsidRPr="00AE285A">
        <w:rPr>
          <w:sz w:val="24"/>
          <w:szCs w:val="24"/>
        </w:rPr>
        <w:t>Ozs</w:t>
      </w:r>
      <w:proofErr w:type="spellEnd"/>
      <w:proofErr w:type="gramEnd"/>
      <w:r w:rsidR="00AE285A" w:rsidRPr="00AE285A">
        <w:rPr>
          <w:sz w:val="24"/>
          <w:szCs w:val="24"/>
        </w:rPr>
        <w:t xml:space="preserve">, </w:t>
      </w:r>
      <w:proofErr w:type="spellStart"/>
      <w:r w:rsidR="00AE285A" w:rsidRPr="00AE285A">
        <w:rPr>
          <w:sz w:val="24"/>
          <w:szCs w:val="24"/>
        </w:rPr>
        <w:t>Ora</w:t>
      </w:r>
      <w:proofErr w:type="spellEnd"/>
      <w:r w:rsidR="00AE285A" w:rsidRPr="00AE285A">
        <w:rPr>
          <w:sz w:val="24"/>
          <w:szCs w:val="24"/>
        </w:rPr>
        <w:t xml:space="preserve">, Občina Sežana). Predstavitev programov, novosti in možnosti šole v okviru odprtega kurikula (vključitev že potrjenih vsebin, oblikovanje novih) </w:t>
      </w:r>
    </w:p>
    <w:p w:rsidR="00AE285A" w:rsidRPr="00AE285A" w:rsidRDefault="00AE285A" w:rsidP="00AE285A">
      <w:pPr>
        <w:rPr>
          <w:b/>
          <w:sz w:val="24"/>
          <w:szCs w:val="24"/>
        </w:rPr>
      </w:pPr>
      <w:r w:rsidRPr="00AE285A">
        <w:rPr>
          <w:b/>
          <w:sz w:val="24"/>
          <w:szCs w:val="24"/>
        </w:rPr>
        <w:t>Oblikovanje odprtega kurikula in katalogov znanja za module odprtega kurikula</w:t>
      </w:r>
    </w:p>
    <w:p w:rsidR="00AE285A" w:rsidRPr="00AE285A" w:rsidRDefault="00AE285A" w:rsidP="00AE285A">
      <w:pPr>
        <w:rPr>
          <w:sz w:val="24"/>
          <w:szCs w:val="24"/>
        </w:rPr>
      </w:pPr>
      <w:r w:rsidRPr="00AE285A">
        <w:rPr>
          <w:sz w:val="24"/>
          <w:szCs w:val="24"/>
        </w:rPr>
        <w:t xml:space="preserve">Odločitev glede odprtega kurikula na podlagi predlogov delodajalcev: </w:t>
      </w:r>
      <w:proofErr w:type="gramStart"/>
      <w:r w:rsidRPr="00AE285A">
        <w:rPr>
          <w:sz w:val="24"/>
          <w:szCs w:val="24"/>
        </w:rPr>
        <w:t>multimedija</w:t>
      </w:r>
      <w:proofErr w:type="gramEnd"/>
      <w:r w:rsidRPr="00AE285A">
        <w:rPr>
          <w:sz w:val="24"/>
          <w:szCs w:val="24"/>
        </w:rPr>
        <w:t xml:space="preserve"> oz. tehnik tržnega oblikovanja. Izbira obveznih modulov in modulov v odprtem kurikulu z namenom ustvariti prepoznaven in celovit program za pridobivanje specifičnih kadrov (obvladovanje </w:t>
      </w:r>
      <w:proofErr w:type="gramStart"/>
      <w:r w:rsidRPr="00AE285A">
        <w:rPr>
          <w:sz w:val="24"/>
          <w:szCs w:val="24"/>
        </w:rPr>
        <w:t>multimedije</w:t>
      </w:r>
      <w:proofErr w:type="gramEnd"/>
      <w:r w:rsidRPr="00AE285A">
        <w:rPr>
          <w:sz w:val="24"/>
          <w:szCs w:val="24"/>
        </w:rPr>
        <w:t xml:space="preserve"> z osnovami oblikovanja vizualnih komunikacij in dobrega tržnega pristopa).</w:t>
      </w:r>
    </w:p>
    <w:p w:rsidR="00AE285A" w:rsidRDefault="00AE285A" w:rsidP="00AE285A">
      <w:pPr>
        <w:rPr>
          <w:b/>
          <w:sz w:val="24"/>
          <w:szCs w:val="24"/>
        </w:rPr>
      </w:pPr>
      <w:r w:rsidRPr="00AE285A">
        <w:rPr>
          <w:b/>
          <w:sz w:val="24"/>
          <w:szCs w:val="24"/>
        </w:rPr>
        <w:t xml:space="preserve">Priprava grobega kurikula za celotno trajanje programa </w:t>
      </w:r>
    </w:p>
    <w:p w:rsidR="00AE285A" w:rsidRPr="00AE285A" w:rsidRDefault="00AE285A" w:rsidP="00AE285A">
      <w:pPr>
        <w:rPr>
          <w:sz w:val="24"/>
          <w:szCs w:val="24"/>
        </w:rPr>
      </w:pPr>
      <w:r w:rsidRPr="00AE285A">
        <w:rPr>
          <w:sz w:val="24"/>
          <w:szCs w:val="24"/>
        </w:rPr>
        <w:t xml:space="preserve">Po pregledu vsebin za strokovne module na programu </w:t>
      </w:r>
      <w:proofErr w:type="spellStart"/>
      <w:r w:rsidRPr="00AE285A">
        <w:rPr>
          <w:sz w:val="24"/>
          <w:szCs w:val="24"/>
        </w:rPr>
        <w:t>aranžerski</w:t>
      </w:r>
      <w:proofErr w:type="spellEnd"/>
      <w:r w:rsidRPr="00AE285A">
        <w:rPr>
          <w:sz w:val="24"/>
          <w:szCs w:val="24"/>
        </w:rPr>
        <w:t xml:space="preserve"> tehnik je PUZ predlagal naslednjo grobo razporeditev strokovnih modulov in </w:t>
      </w:r>
      <w:proofErr w:type="spellStart"/>
      <w:r w:rsidRPr="00AE285A">
        <w:rPr>
          <w:sz w:val="24"/>
          <w:szCs w:val="24"/>
        </w:rPr>
        <w:t>odptrega</w:t>
      </w:r>
      <w:proofErr w:type="spellEnd"/>
      <w:r w:rsidRPr="00AE285A">
        <w:rPr>
          <w:sz w:val="24"/>
          <w:szCs w:val="24"/>
        </w:rPr>
        <w:t xml:space="preserve"> kurikula:</w:t>
      </w:r>
    </w:p>
    <w:p w:rsidR="00AE285A" w:rsidRPr="00AE285A" w:rsidRDefault="00AE285A" w:rsidP="00AE285A">
      <w:pPr>
        <w:numPr>
          <w:ilvl w:val="0"/>
          <w:numId w:val="6"/>
        </w:numPr>
        <w:rPr>
          <w:sz w:val="24"/>
          <w:szCs w:val="24"/>
        </w:rPr>
      </w:pPr>
      <w:r w:rsidRPr="00AE285A">
        <w:rPr>
          <w:sz w:val="24"/>
          <w:szCs w:val="24"/>
        </w:rPr>
        <w:t>letnik</w:t>
      </w:r>
      <w:proofErr w:type="gramStart"/>
      <w:r w:rsidRPr="00AE285A">
        <w:rPr>
          <w:sz w:val="24"/>
          <w:szCs w:val="24"/>
        </w:rPr>
        <w:t xml:space="preserve"> :</w:t>
      </w:r>
      <w:proofErr w:type="gramEnd"/>
      <w:r w:rsidRPr="00AE285A">
        <w:rPr>
          <w:sz w:val="24"/>
          <w:szCs w:val="24"/>
        </w:rPr>
        <w:t xml:space="preserve"> v prvem letniku naj bi dijaki osvojili osnove IKT-ja, osnove likovne umetnosti in enostavne vsebine iz </w:t>
      </w:r>
      <w:proofErr w:type="spellStart"/>
      <w:r w:rsidRPr="00AE285A">
        <w:rPr>
          <w:sz w:val="24"/>
          <w:szCs w:val="24"/>
        </w:rPr>
        <w:t>aranžerstva</w:t>
      </w:r>
      <w:proofErr w:type="spellEnd"/>
      <w:r w:rsidRPr="00AE285A">
        <w:rPr>
          <w:sz w:val="24"/>
          <w:szCs w:val="24"/>
        </w:rPr>
        <w:t>, italijanščina</w:t>
      </w:r>
    </w:p>
    <w:p w:rsidR="00AE285A" w:rsidRPr="00AE285A" w:rsidRDefault="00AE285A" w:rsidP="00AE285A">
      <w:pPr>
        <w:numPr>
          <w:ilvl w:val="0"/>
          <w:numId w:val="6"/>
        </w:numPr>
        <w:rPr>
          <w:sz w:val="24"/>
          <w:szCs w:val="24"/>
        </w:rPr>
      </w:pPr>
      <w:r w:rsidRPr="00AE285A">
        <w:rPr>
          <w:sz w:val="24"/>
          <w:szCs w:val="24"/>
        </w:rPr>
        <w:t xml:space="preserve">letnik: v drugem letniku bi se srečali s trženjem, spoznavali različne stile umetnin, </w:t>
      </w:r>
      <w:proofErr w:type="spellStart"/>
      <w:r w:rsidRPr="00AE285A">
        <w:rPr>
          <w:sz w:val="24"/>
          <w:szCs w:val="24"/>
        </w:rPr>
        <w:t>aranžerstva</w:t>
      </w:r>
      <w:proofErr w:type="spellEnd"/>
      <w:r w:rsidRPr="00AE285A">
        <w:rPr>
          <w:sz w:val="24"/>
          <w:szCs w:val="24"/>
        </w:rPr>
        <w:t xml:space="preserve"> in začeli s tržnim komuniciranjem</w:t>
      </w:r>
    </w:p>
    <w:p w:rsidR="00AE285A" w:rsidRPr="00AE285A" w:rsidRDefault="00AE285A" w:rsidP="00AE285A">
      <w:pPr>
        <w:numPr>
          <w:ilvl w:val="0"/>
          <w:numId w:val="6"/>
        </w:numPr>
        <w:rPr>
          <w:sz w:val="24"/>
          <w:szCs w:val="24"/>
        </w:rPr>
      </w:pPr>
      <w:proofErr w:type="gramStart"/>
      <w:r w:rsidRPr="00AE285A">
        <w:rPr>
          <w:sz w:val="24"/>
          <w:szCs w:val="24"/>
        </w:rPr>
        <w:t>letnik</w:t>
      </w:r>
      <w:proofErr w:type="gramEnd"/>
      <w:r w:rsidRPr="00AE285A">
        <w:rPr>
          <w:sz w:val="24"/>
          <w:szCs w:val="24"/>
        </w:rPr>
        <w:t xml:space="preserve"> bi imeli podjetništvo-poslovni načrt, pospeševanje prodaje (sejem,….), morda že malo </w:t>
      </w:r>
      <w:proofErr w:type="gramStart"/>
      <w:r w:rsidRPr="00AE285A">
        <w:rPr>
          <w:sz w:val="24"/>
          <w:szCs w:val="24"/>
        </w:rPr>
        <w:t>multimedije</w:t>
      </w:r>
      <w:proofErr w:type="gramEnd"/>
      <w:r w:rsidRPr="00AE285A">
        <w:rPr>
          <w:sz w:val="24"/>
          <w:szCs w:val="24"/>
        </w:rPr>
        <w:t xml:space="preserve"> za celostno podobo (bolj teoretično) in nekaj IKT za spletno stran</w:t>
      </w:r>
    </w:p>
    <w:p w:rsidR="004F21FA" w:rsidRPr="004F21FA" w:rsidRDefault="00AE285A" w:rsidP="004F21FA">
      <w:pPr>
        <w:numPr>
          <w:ilvl w:val="0"/>
          <w:numId w:val="6"/>
        </w:numPr>
        <w:rPr>
          <w:sz w:val="24"/>
          <w:szCs w:val="24"/>
        </w:rPr>
      </w:pPr>
      <w:proofErr w:type="gramStart"/>
      <w:r w:rsidRPr="00AE285A">
        <w:rPr>
          <w:sz w:val="24"/>
          <w:szCs w:val="24"/>
        </w:rPr>
        <w:t>4.</w:t>
      </w:r>
      <w:proofErr w:type="gramEnd"/>
      <w:r w:rsidRPr="00AE285A">
        <w:rPr>
          <w:sz w:val="24"/>
          <w:szCs w:val="24"/>
        </w:rPr>
        <w:t>letnik: bi bil bolj multimedijski s projektnim tednom in večjim delom odprtega kurikula (praktični pouk-delitev v skupine)</w:t>
      </w:r>
    </w:p>
    <w:tbl>
      <w:tblPr>
        <w:tblStyle w:val="Tabelamrea"/>
        <w:tblW w:w="0" w:type="auto"/>
        <w:tblLook w:val="04A0" w:firstRow="1" w:lastRow="0" w:firstColumn="1" w:lastColumn="0" w:noHBand="0" w:noVBand="1"/>
      </w:tblPr>
      <w:tblGrid>
        <w:gridCol w:w="3184"/>
        <w:gridCol w:w="2675"/>
        <w:gridCol w:w="1150"/>
        <w:gridCol w:w="1058"/>
      </w:tblGrid>
      <w:tr w:rsidR="004F21FA" w:rsidRPr="004F21FA" w:rsidTr="00F54031">
        <w:trPr>
          <w:trHeight w:val="255"/>
        </w:trPr>
        <w:tc>
          <w:tcPr>
            <w:tcW w:w="5859" w:type="dxa"/>
            <w:gridSpan w:val="2"/>
            <w:noWrap/>
            <w:hideMark/>
          </w:tcPr>
          <w:p w:rsidR="004F21FA" w:rsidRPr="004F21FA" w:rsidRDefault="004F21FA" w:rsidP="00F54031">
            <w:pPr>
              <w:rPr>
                <w:b/>
                <w:sz w:val="24"/>
                <w:szCs w:val="24"/>
              </w:rPr>
            </w:pPr>
            <w:r w:rsidRPr="004F21FA">
              <w:rPr>
                <w:b/>
                <w:sz w:val="24"/>
                <w:szCs w:val="24"/>
              </w:rPr>
              <w:t>KREDITNE TOČKE</w:t>
            </w:r>
          </w:p>
        </w:tc>
        <w:tc>
          <w:tcPr>
            <w:tcW w:w="1150" w:type="dxa"/>
            <w:noWrap/>
            <w:hideMark/>
          </w:tcPr>
          <w:p w:rsidR="004F21FA" w:rsidRPr="004F21FA" w:rsidRDefault="004F21FA" w:rsidP="00F54031">
            <w:pPr>
              <w:rPr>
                <w:b/>
                <w:sz w:val="24"/>
                <w:szCs w:val="24"/>
              </w:rPr>
            </w:pPr>
          </w:p>
        </w:tc>
        <w:tc>
          <w:tcPr>
            <w:tcW w:w="1036" w:type="dxa"/>
            <w:noWrap/>
            <w:hideMark/>
          </w:tcPr>
          <w:p w:rsidR="004F21FA" w:rsidRPr="004F21FA" w:rsidRDefault="004F21FA" w:rsidP="00F54031">
            <w:pPr>
              <w:rPr>
                <w:b/>
                <w:sz w:val="24"/>
                <w:szCs w:val="24"/>
              </w:rPr>
            </w:pPr>
          </w:p>
        </w:tc>
      </w:tr>
      <w:tr w:rsidR="004F21FA" w:rsidRPr="004F21FA" w:rsidTr="00F54031">
        <w:trPr>
          <w:trHeight w:val="255"/>
        </w:trPr>
        <w:tc>
          <w:tcPr>
            <w:tcW w:w="3184" w:type="dxa"/>
            <w:noWrap/>
            <w:hideMark/>
          </w:tcPr>
          <w:p w:rsidR="004F21FA" w:rsidRPr="004F21FA" w:rsidRDefault="004F21FA" w:rsidP="00F54031">
            <w:pPr>
              <w:rPr>
                <w:b/>
                <w:sz w:val="24"/>
                <w:szCs w:val="24"/>
              </w:rPr>
            </w:pPr>
          </w:p>
        </w:tc>
        <w:tc>
          <w:tcPr>
            <w:tcW w:w="2675" w:type="dxa"/>
            <w:noWrap/>
            <w:hideMark/>
          </w:tcPr>
          <w:p w:rsidR="004F21FA" w:rsidRPr="004F21FA" w:rsidRDefault="004F21FA" w:rsidP="00F54031">
            <w:pPr>
              <w:rPr>
                <w:b/>
                <w:sz w:val="24"/>
                <w:szCs w:val="24"/>
              </w:rPr>
            </w:pPr>
            <w:r w:rsidRPr="004F21FA">
              <w:rPr>
                <w:b/>
                <w:sz w:val="24"/>
                <w:szCs w:val="24"/>
              </w:rPr>
              <w:t>ure na teden</w:t>
            </w:r>
          </w:p>
        </w:tc>
        <w:tc>
          <w:tcPr>
            <w:tcW w:w="1150" w:type="dxa"/>
            <w:noWrap/>
            <w:hideMark/>
          </w:tcPr>
          <w:p w:rsidR="004F21FA" w:rsidRPr="004F21FA" w:rsidRDefault="004F21FA" w:rsidP="00F54031">
            <w:pPr>
              <w:rPr>
                <w:b/>
                <w:sz w:val="24"/>
                <w:szCs w:val="24"/>
              </w:rPr>
            </w:pPr>
            <w:r w:rsidRPr="004F21FA">
              <w:rPr>
                <w:b/>
                <w:sz w:val="24"/>
                <w:szCs w:val="24"/>
              </w:rPr>
              <w:t>ure skupaj</w:t>
            </w:r>
          </w:p>
        </w:tc>
        <w:tc>
          <w:tcPr>
            <w:tcW w:w="1036" w:type="dxa"/>
            <w:noWrap/>
            <w:hideMark/>
          </w:tcPr>
          <w:p w:rsidR="004F21FA" w:rsidRPr="004F21FA" w:rsidRDefault="004F21FA" w:rsidP="00F54031">
            <w:pPr>
              <w:rPr>
                <w:b/>
                <w:sz w:val="24"/>
                <w:szCs w:val="24"/>
              </w:rPr>
            </w:pPr>
            <w:r w:rsidRPr="004F21FA">
              <w:rPr>
                <w:b/>
                <w:sz w:val="24"/>
                <w:szCs w:val="24"/>
              </w:rPr>
              <w:t>kreditne točke</w:t>
            </w:r>
          </w:p>
        </w:tc>
      </w:tr>
      <w:tr w:rsidR="004F21FA" w:rsidRPr="004F21FA" w:rsidTr="00F54031">
        <w:trPr>
          <w:trHeight w:val="255"/>
        </w:trPr>
        <w:tc>
          <w:tcPr>
            <w:tcW w:w="3184" w:type="dxa"/>
            <w:noWrap/>
            <w:hideMark/>
          </w:tcPr>
          <w:p w:rsidR="004F21FA" w:rsidRPr="004F21FA" w:rsidRDefault="004F21FA" w:rsidP="00F54031">
            <w:pPr>
              <w:rPr>
                <w:b/>
                <w:sz w:val="24"/>
                <w:szCs w:val="24"/>
              </w:rPr>
            </w:pPr>
            <w:r w:rsidRPr="004F21FA">
              <w:rPr>
                <w:b/>
                <w:sz w:val="24"/>
                <w:szCs w:val="24"/>
              </w:rPr>
              <w:t>A -  Splošnoizobraževalni predmeti</w:t>
            </w:r>
          </w:p>
        </w:tc>
        <w:tc>
          <w:tcPr>
            <w:tcW w:w="2675" w:type="dxa"/>
            <w:noWrap/>
            <w:hideMark/>
          </w:tcPr>
          <w:p w:rsidR="004F21FA" w:rsidRPr="004F21FA" w:rsidRDefault="004F21FA" w:rsidP="00F54031">
            <w:pPr>
              <w:rPr>
                <w:b/>
                <w:sz w:val="24"/>
                <w:szCs w:val="24"/>
              </w:rPr>
            </w:pPr>
            <w:r w:rsidRPr="004F21FA">
              <w:rPr>
                <w:b/>
                <w:sz w:val="24"/>
                <w:szCs w:val="24"/>
              </w:rPr>
              <w:t>70</w:t>
            </w:r>
          </w:p>
        </w:tc>
        <w:tc>
          <w:tcPr>
            <w:tcW w:w="1150" w:type="dxa"/>
            <w:noWrap/>
            <w:hideMark/>
          </w:tcPr>
          <w:p w:rsidR="004F21FA" w:rsidRPr="004F21FA" w:rsidRDefault="004F21FA" w:rsidP="00F54031">
            <w:pPr>
              <w:rPr>
                <w:b/>
                <w:sz w:val="24"/>
                <w:szCs w:val="24"/>
              </w:rPr>
            </w:pPr>
            <w:r w:rsidRPr="004F21FA">
              <w:rPr>
                <w:b/>
                <w:sz w:val="24"/>
                <w:szCs w:val="24"/>
              </w:rPr>
              <w:t>2415</w:t>
            </w:r>
          </w:p>
        </w:tc>
        <w:tc>
          <w:tcPr>
            <w:tcW w:w="1036" w:type="dxa"/>
            <w:noWrap/>
            <w:hideMark/>
          </w:tcPr>
          <w:p w:rsidR="004F21FA" w:rsidRPr="004F21FA" w:rsidRDefault="004F21FA" w:rsidP="00F54031">
            <w:pPr>
              <w:rPr>
                <w:b/>
                <w:sz w:val="24"/>
                <w:szCs w:val="24"/>
              </w:rPr>
            </w:pPr>
            <w:r w:rsidRPr="004F21FA">
              <w:rPr>
                <w:b/>
                <w:sz w:val="24"/>
                <w:szCs w:val="24"/>
              </w:rPr>
              <w:t>114</w:t>
            </w:r>
          </w:p>
        </w:tc>
      </w:tr>
      <w:tr w:rsidR="004F21FA" w:rsidRPr="004F21FA" w:rsidTr="00F54031">
        <w:trPr>
          <w:trHeight w:val="255"/>
        </w:trPr>
        <w:tc>
          <w:tcPr>
            <w:tcW w:w="3184" w:type="dxa"/>
            <w:noWrap/>
            <w:hideMark/>
          </w:tcPr>
          <w:p w:rsidR="004F21FA" w:rsidRPr="004F21FA" w:rsidRDefault="004F21FA" w:rsidP="00F54031">
            <w:pPr>
              <w:rPr>
                <w:b/>
                <w:sz w:val="24"/>
                <w:szCs w:val="24"/>
              </w:rPr>
            </w:pPr>
            <w:r w:rsidRPr="004F21FA">
              <w:rPr>
                <w:b/>
                <w:sz w:val="24"/>
                <w:szCs w:val="24"/>
              </w:rPr>
              <w:t>B - Strokovni moduli</w:t>
            </w:r>
          </w:p>
        </w:tc>
        <w:tc>
          <w:tcPr>
            <w:tcW w:w="2675" w:type="dxa"/>
            <w:noWrap/>
            <w:hideMark/>
          </w:tcPr>
          <w:p w:rsidR="004F21FA" w:rsidRPr="004F21FA" w:rsidRDefault="004F21FA" w:rsidP="00F54031">
            <w:pPr>
              <w:rPr>
                <w:b/>
                <w:sz w:val="24"/>
                <w:szCs w:val="24"/>
              </w:rPr>
            </w:pPr>
            <w:r w:rsidRPr="004F21FA">
              <w:rPr>
                <w:b/>
                <w:sz w:val="24"/>
                <w:szCs w:val="24"/>
              </w:rPr>
              <w:t>43</w:t>
            </w:r>
          </w:p>
        </w:tc>
        <w:tc>
          <w:tcPr>
            <w:tcW w:w="1150" w:type="dxa"/>
            <w:noWrap/>
            <w:hideMark/>
          </w:tcPr>
          <w:p w:rsidR="004F21FA" w:rsidRPr="004F21FA" w:rsidRDefault="004F21FA" w:rsidP="00F54031">
            <w:pPr>
              <w:rPr>
                <w:b/>
                <w:sz w:val="24"/>
                <w:szCs w:val="24"/>
              </w:rPr>
            </w:pPr>
            <w:r w:rsidRPr="004F21FA">
              <w:rPr>
                <w:b/>
                <w:sz w:val="24"/>
                <w:szCs w:val="24"/>
              </w:rPr>
              <w:t>1462</w:t>
            </w:r>
          </w:p>
        </w:tc>
        <w:tc>
          <w:tcPr>
            <w:tcW w:w="1036" w:type="dxa"/>
            <w:noWrap/>
            <w:hideMark/>
          </w:tcPr>
          <w:p w:rsidR="004F21FA" w:rsidRPr="004F21FA" w:rsidRDefault="004F21FA" w:rsidP="00F54031">
            <w:pPr>
              <w:rPr>
                <w:b/>
                <w:sz w:val="24"/>
                <w:szCs w:val="24"/>
              </w:rPr>
            </w:pPr>
            <w:r w:rsidRPr="004F21FA">
              <w:rPr>
                <w:b/>
                <w:sz w:val="24"/>
                <w:szCs w:val="24"/>
              </w:rPr>
              <w:t>79</w:t>
            </w:r>
          </w:p>
        </w:tc>
      </w:tr>
      <w:tr w:rsidR="004F21FA" w:rsidRPr="004F21FA" w:rsidTr="00F54031">
        <w:trPr>
          <w:trHeight w:val="255"/>
        </w:trPr>
        <w:tc>
          <w:tcPr>
            <w:tcW w:w="3184" w:type="dxa"/>
            <w:noWrap/>
            <w:hideMark/>
          </w:tcPr>
          <w:p w:rsidR="004F21FA" w:rsidRPr="004F21FA" w:rsidRDefault="004F21FA" w:rsidP="00F54031">
            <w:pPr>
              <w:rPr>
                <w:b/>
                <w:sz w:val="24"/>
                <w:szCs w:val="24"/>
              </w:rPr>
            </w:pPr>
            <w:r w:rsidRPr="004F21FA">
              <w:rPr>
                <w:b/>
                <w:sz w:val="24"/>
                <w:szCs w:val="24"/>
              </w:rPr>
              <w:t>C - od tega praktični pouk (delitve)</w:t>
            </w:r>
          </w:p>
        </w:tc>
        <w:tc>
          <w:tcPr>
            <w:tcW w:w="2675" w:type="dxa"/>
          </w:tcPr>
          <w:p w:rsidR="004F21FA" w:rsidRPr="004F21FA" w:rsidRDefault="004F21FA" w:rsidP="00F54031">
            <w:pPr>
              <w:rPr>
                <w:b/>
                <w:sz w:val="24"/>
                <w:szCs w:val="24"/>
              </w:rPr>
            </w:pPr>
            <w:r w:rsidRPr="004F21FA">
              <w:rPr>
                <w:b/>
                <w:sz w:val="24"/>
                <w:szCs w:val="24"/>
              </w:rPr>
              <w:t>22</w:t>
            </w:r>
          </w:p>
        </w:tc>
        <w:tc>
          <w:tcPr>
            <w:tcW w:w="1150" w:type="dxa"/>
            <w:noWrap/>
            <w:hideMark/>
          </w:tcPr>
          <w:p w:rsidR="004F21FA" w:rsidRPr="004F21FA" w:rsidRDefault="004F21FA" w:rsidP="00F54031">
            <w:pPr>
              <w:rPr>
                <w:b/>
                <w:sz w:val="24"/>
                <w:szCs w:val="24"/>
              </w:rPr>
            </w:pPr>
            <w:r w:rsidRPr="004F21FA">
              <w:rPr>
                <w:b/>
                <w:sz w:val="24"/>
                <w:szCs w:val="24"/>
              </w:rPr>
              <w:t>748</w:t>
            </w:r>
          </w:p>
        </w:tc>
        <w:tc>
          <w:tcPr>
            <w:tcW w:w="1036" w:type="dxa"/>
            <w:noWrap/>
            <w:hideMark/>
          </w:tcPr>
          <w:p w:rsidR="004F21FA" w:rsidRPr="004F21FA" w:rsidRDefault="004F21FA" w:rsidP="00F54031">
            <w:pPr>
              <w:rPr>
                <w:b/>
                <w:sz w:val="24"/>
                <w:szCs w:val="24"/>
              </w:rPr>
            </w:pPr>
            <w:r w:rsidRPr="004F21FA">
              <w:rPr>
                <w:b/>
                <w:sz w:val="24"/>
                <w:szCs w:val="24"/>
              </w:rPr>
              <w:t>30</w:t>
            </w:r>
          </w:p>
        </w:tc>
      </w:tr>
      <w:tr w:rsidR="004F21FA" w:rsidRPr="004F21FA" w:rsidTr="00F54031">
        <w:trPr>
          <w:trHeight w:val="255"/>
        </w:trPr>
        <w:tc>
          <w:tcPr>
            <w:tcW w:w="3184" w:type="dxa"/>
            <w:noWrap/>
            <w:hideMark/>
          </w:tcPr>
          <w:p w:rsidR="004F21FA" w:rsidRPr="004F21FA" w:rsidRDefault="004F21FA" w:rsidP="00F54031">
            <w:pPr>
              <w:rPr>
                <w:b/>
                <w:sz w:val="24"/>
                <w:szCs w:val="24"/>
              </w:rPr>
            </w:pPr>
            <w:r w:rsidRPr="004F21FA">
              <w:rPr>
                <w:b/>
                <w:sz w:val="24"/>
                <w:szCs w:val="24"/>
              </w:rPr>
              <w:t>Č - praktično izobraževanje pri delodajalcu</w:t>
            </w:r>
          </w:p>
        </w:tc>
        <w:tc>
          <w:tcPr>
            <w:tcW w:w="2675" w:type="dxa"/>
          </w:tcPr>
          <w:p w:rsidR="004F21FA" w:rsidRPr="004F21FA" w:rsidRDefault="004F21FA" w:rsidP="00F54031">
            <w:pPr>
              <w:rPr>
                <w:b/>
                <w:sz w:val="24"/>
                <w:szCs w:val="24"/>
              </w:rPr>
            </w:pPr>
          </w:p>
        </w:tc>
        <w:tc>
          <w:tcPr>
            <w:tcW w:w="1150" w:type="dxa"/>
            <w:noWrap/>
            <w:hideMark/>
          </w:tcPr>
          <w:p w:rsidR="004F21FA" w:rsidRPr="004F21FA" w:rsidRDefault="004F21FA" w:rsidP="00F54031">
            <w:pPr>
              <w:rPr>
                <w:b/>
                <w:sz w:val="24"/>
                <w:szCs w:val="24"/>
              </w:rPr>
            </w:pPr>
            <w:r w:rsidRPr="004F21FA">
              <w:rPr>
                <w:b/>
                <w:sz w:val="24"/>
                <w:szCs w:val="24"/>
              </w:rPr>
              <w:t>152</w:t>
            </w:r>
          </w:p>
        </w:tc>
        <w:tc>
          <w:tcPr>
            <w:tcW w:w="1036" w:type="dxa"/>
            <w:noWrap/>
            <w:hideMark/>
          </w:tcPr>
          <w:p w:rsidR="004F21FA" w:rsidRPr="004F21FA" w:rsidRDefault="004F21FA" w:rsidP="00F54031">
            <w:pPr>
              <w:rPr>
                <w:b/>
                <w:sz w:val="24"/>
                <w:szCs w:val="24"/>
              </w:rPr>
            </w:pPr>
            <w:r w:rsidRPr="004F21FA">
              <w:rPr>
                <w:b/>
                <w:sz w:val="24"/>
                <w:szCs w:val="24"/>
              </w:rPr>
              <w:t>6</w:t>
            </w:r>
          </w:p>
        </w:tc>
      </w:tr>
      <w:tr w:rsidR="004F21FA" w:rsidRPr="004F21FA" w:rsidTr="00F54031">
        <w:trPr>
          <w:trHeight w:val="255"/>
        </w:trPr>
        <w:tc>
          <w:tcPr>
            <w:tcW w:w="3184" w:type="dxa"/>
            <w:noWrap/>
            <w:hideMark/>
          </w:tcPr>
          <w:p w:rsidR="004F21FA" w:rsidRPr="004F21FA" w:rsidRDefault="004F21FA" w:rsidP="00F54031">
            <w:pPr>
              <w:rPr>
                <w:b/>
                <w:sz w:val="24"/>
                <w:szCs w:val="24"/>
              </w:rPr>
            </w:pPr>
            <w:r w:rsidRPr="004F21FA">
              <w:rPr>
                <w:b/>
                <w:sz w:val="24"/>
                <w:szCs w:val="24"/>
              </w:rPr>
              <w:t>D - Interesne dejavnosti</w:t>
            </w:r>
          </w:p>
        </w:tc>
        <w:tc>
          <w:tcPr>
            <w:tcW w:w="2675" w:type="dxa"/>
            <w:noWrap/>
            <w:hideMark/>
          </w:tcPr>
          <w:p w:rsidR="004F21FA" w:rsidRPr="004F21FA" w:rsidRDefault="004F21FA" w:rsidP="00F54031">
            <w:pPr>
              <w:rPr>
                <w:b/>
                <w:sz w:val="24"/>
                <w:szCs w:val="24"/>
              </w:rPr>
            </w:pPr>
          </w:p>
        </w:tc>
        <w:tc>
          <w:tcPr>
            <w:tcW w:w="1150" w:type="dxa"/>
            <w:noWrap/>
            <w:hideMark/>
          </w:tcPr>
          <w:p w:rsidR="004F21FA" w:rsidRPr="004F21FA" w:rsidRDefault="004F21FA" w:rsidP="00F54031">
            <w:pPr>
              <w:rPr>
                <w:b/>
                <w:sz w:val="24"/>
                <w:szCs w:val="24"/>
              </w:rPr>
            </w:pPr>
            <w:r w:rsidRPr="004F21FA">
              <w:rPr>
                <w:b/>
                <w:sz w:val="24"/>
                <w:szCs w:val="24"/>
              </w:rPr>
              <w:t>352</w:t>
            </w:r>
          </w:p>
        </w:tc>
        <w:tc>
          <w:tcPr>
            <w:tcW w:w="1036" w:type="dxa"/>
            <w:noWrap/>
            <w:hideMark/>
          </w:tcPr>
          <w:p w:rsidR="004F21FA" w:rsidRPr="004F21FA" w:rsidRDefault="004F21FA" w:rsidP="00F54031">
            <w:pPr>
              <w:rPr>
                <w:b/>
                <w:sz w:val="24"/>
                <w:szCs w:val="24"/>
              </w:rPr>
            </w:pPr>
            <w:r w:rsidRPr="004F21FA">
              <w:rPr>
                <w:b/>
                <w:sz w:val="24"/>
                <w:szCs w:val="24"/>
              </w:rPr>
              <w:t>14</w:t>
            </w:r>
          </w:p>
        </w:tc>
      </w:tr>
      <w:tr w:rsidR="004F21FA" w:rsidRPr="004F21FA" w:rsidTr="00F54031">
        <w:trPr>
          <w:trHeight w:val="255"/>
        </w:trPr>
        <w:tc>
          <w:tcPr>
            <w:tcW w:w="3184" w:type="dxa"/>
            <w:noWrap/>
            <w:hideMark/>
          </w:tcPr>
          <w:p w:rsidR="004F21FA" w:rsidRPr="004F21FA" w:rsidRDefault="004F21FA" w:rsidP="00F54031">
            <w:pPr>
              <w:rPr>
                <w:b/>
                <w:sz w:val="24"/>
                <w:szCs w:val="24"/>
              </w:rPr>
            </w:pPr>
            <w:r w:rsidRPr="004F21FA">
              <w:rPr>
                <w:b/>
                <w:sz w:val="24"/>
                <w:szCs w:val="24"/>
              </w:rPr>
              <w:t xml:space="preserve">E – Odprti kurikul            </w:t>
            </w:r>
          </w:p>
        </w:tc>
        <w:tc>
          <w:tcPr>
            <w:tcW w:w="2675" w:type="dxa"/>
            <w:noWrap/>
            <w:hideMark/>
          </w:tcPr>
          <w:p w:rsidR="004F21FA" w:rsidRPr="004F21FA" w:rsidRDefault="004F21FA" w:rsidP="00F54031">
            <w:pPr>
              <w:rPr>
                <w:b/>
                <w:sz w:val="24"/>
                <w:szCs w:val="24"/>
              </w:rPr>
            </w:pPr>
            <w:r w:rsidRPr="004F21FA">
              <w:rPr>
                <w:b/>
                <w:sz w:val="24"/>
                <w:szCs w:val="24"/>
              </w:rPr>
              <w:t>16</w:t>
            </w:r>
          </w:p>
        </w:tc>
        <w:tc>
          <w:tcPr>
            <w:tcW w:w="1150" w:type="dxa"/>
            <w:noWrap/>
            <w:hideMark/>
          </w:tcPr>
          <w:p w:rsidR="004F21FA" w:rsidRPr="004F21FA" w:rsidRDefault="000B14F1" w:rsidP="00F54031">
            <w:pPr>
              <w:rPr>
                <w:b/>
                <w:sz w:val="24"/>
                <w:szCs w:val="24"/>
              </w:rPr>
            </w:pPr>
            <w:r>
              <w:rPr>
                <w:b/>
                <w:sz w:val="24"/>
                <w:szCs w:val="24"/>
              </w:rPr>
              <w:t>578</w:t>
            </w:r>
          </w:p>
        </w:tc>
        <w:tc>
          <w:tcPr>
            <w:tcW w:w="1036" w:type="dxa"/>
            <w:noWrap/>
            <w:hideMark/>
          </w:tcPr>
          <w:p w:rsidR="004F21FA" w:rsidRPr="004F21FA" w:rsidRDefault="004F21FA" w:rsidP="00F54031">
            <w:pPr>
              <w:rPr>
                <w:b/>
                <w:sz w:val="24"/>
                <w:szCs w:val="24"/>
              </w:rPr>
            </w:pPr>
            <w:r w:rsidRPr="004F21FA">
              <w:rPr>
                <w:b/>
                <w:sz w:val="24"/>
                <w:szCs w:val="24"/>
              </w:rPr>
              <w:t>23</w:t>
            </w:r>
          </w:p>
        </w:tc>
      </w:tr>
      <w:tr w:rsidR="004F21FA" w:rsidRPr="004F21FA" w:rsidTr="00F54031">
        <w:trPr>
          <w:trHeight w:val="255"/>
        </w:trPr>
        <w:tc>
          <w:tcPr>
            <w:tcW w:w="3184" w:type="dxa"/>
            <w:noWrap/>
          </w:tcPr>
          <w:p w:rsidR="004F21FA" w:rsidRPr="004F21FA" w:rsidRDefault="004F21FA" w:rsidP="00F54031">
            <w:pPr>
              <w:rPr>
                <w:b/>
                <w:sz w:val="24"/>
                <w:szCs w:val="24"/>
              </w:rPr>
            </w:pPr>
            <w:r w:rsidRPr="004F21FA">
              <w:rPr>
                <w:b/>
                <w:sz w:val="24"/>
                <w:szCs w:val="24"/>
              </w:rPr>
              <w:t>Poklicna matura</w:t>
            </w:r>
          </w:p>
        </w:tc>
        <w:tc>
          <w:tcPr>
            <w:tcW w:w="2675" w:type="dxa"/>
            <w:noWrap/>
          </w:tcPr>
          <w:p w:rsidR="004F21FA" w:rsidRPr="004F21FA" w:rsidRDefault="004F21FA" w:rsidP="00F54031">
            <w:pPr>
              <w:rPr>
                <w:b/>
                <w:sz w:val="24"/>
                <w:szCs w:val="24"/>
              </w:rPr>
            </w:pPr>
          </w:p>
        </w:tc>
        <w:tc>
          <w:tcPr>
            <w:tcW w:w="1150" w:type="dxa"/>
            <w:noWrap/>
          </w:tcPr>
          <w:p w:rsidR="004F21FA" w:rsidRPr="004F21FA" w:rsidRDefault="004F21FA" w:rsidP="00F54031">
            <w:pPr>
              <w:rPr>
                <w:b/>
                <w:sz w:val="24"/>
                <w:szCs w:val="24"/>
              </w:rPr>
            </w:pPr>
          </w:p>
        </w:tc>
        <w:tc>
          <w:tcPr>
            <w:tcW w:w="1036" w:type="dxa"/>
            <w:noWrap/>
          </w:tcPr>
          <w:p w:rsidR="004F21FA" w:rsidRPr="004F21FA" w:rsidRDefault="004F21FA" w:rsidP="00F54031">
            <w:pPr>
              <w:rPr>
                <w:b/>
                <w:sz w:val="24"/>
                <w:szCs w:val="24"/>
              </w:rPr>
            </w:pPr>
            <w:r w:rsidRPr="004F21FA">
              <w:rPr>
                <w:b/>
                <w:sz w:val="24"/>
                <w:szCs w:val="24"/>
              </w:rPr>
              <w:t>4</w:t>
            </w:r>
          </w:p>
        </w:tc>
      </w:tr>
      <w:tr w:rsidR="004F21FA" w:rsidRPr="004F21FA" w:rsidTr="00F54031">
        <w:trPr>
          <w:trHeight w:val="255"/>
        </w:trPr>
        <w:tc>
          <w:tcPr>
            <w:tcW w:w="3184" w:type="dxa"/>
            <w:noWrap/>
          </w:tcPr>
          <w:p w:rsidR="004F21FA" w:rsidRPr="004F21FA" w:rsidRDefault="004F21FA" w:rsidP="00F54031">
            <w:pPr>
              <w:rPr>
                <w:b/>
                <w:sz w:val="24"/>
                <w:szCs w:val="24"/>
              </w:rPr>
            </w:pPr>
            <w:r w:rsidRPr="004F21FA">
              <w:rPr>
                <w:b/>
                <w:sz w:val="24"/>
                <w:szCs w:val="24"/>
              </w:rPr>
              <w:t>skupaj</w:t>
            </w:r>
          </w:p>
        </w:tc>
        <w:tc>
          <w:tcPr>
            <w:tcW w:w="2675" w:type="dxa"/>
            <w:noWrap/>
          </w:tcPr>
          <w:p w:rsidR="004F21FA" w:rsidRPr="004F21FA" w:rsidRDefault="004F21FA" w:rsidP="00F54031">
            <w:pPr>
              <w:rPr>
                <w:b/>
                <w:sz w:val="24"/>
                <w:szCs w:val="24"/>
              </w:rPr>
            </w:pPr>
            <w:r w:rsidRPr="004F21FA">
              <w:rPr>
                <w:b/>
                <w:sz w:val="24"/>
                <w:szCs w:val="24"/>
              </w:rPr>
              <w:t>129</w:t>
            </w:r>
          </w:p>
        </w:tc>
        <w:tc>
          <w:tcPr>
            <w:tcW w:w="1150" w:type="dxa"/>
            <w:noWrap/>
          </w:tcPr>
          <w:p w:rsidR="009349E2" w:rsidRPr="004F21FA" w:rsidRDefault="009349E2" w:rsidP="00F54031">
            <w:pPr>
              <w:rPr>
                <w:b/>
                <w:sz w:val="24"/>
                <w:szCs w:val="24"/>
              </w:rPr>
            </w:pPr>
            <w:r>
              <w:rPr>
                <w:b/>
                <w:sz w:val="24"/>
                <w:szCs w:val="24"/>
              </w:rPr>
              <w:t>4959</w:t>
            </w:r>
          </w:p>
        </w:tc>
        <w:tc>
          <w:tcPr>
            <w:tcW w:w="1036" w:type="dxa"/>
            <w:noWrap/>
          </w:tcPr>
          <w:p w:rsidR="004F21FA" w:rsidRPr="004F21FA" w:rsidRDefault="004F21FA" w:rsidP="00F54031">
            <w:pPr>
              <w:rPr>
                <w:b/>
                <w:sz w:val="24"/>
                <w:szCs w:val="24"/>
              </w:rPr>
            </w:pPr>
            <w:r w:rsidRPr="004F21FA">
              <w:rPr>
                <w:b/>
                <w:sz w:val="24"/>
                <w:szCs w:val="24"/>
              </w:rPr>
              <w:t>240</w:t>
            </w:r>
          </w:p>
        </w:tc>
      </w:tr>
    </w:tbl>
    <w:p w:rsidR="004F21FA" w:rsidRDefault="004F21FA" w:rsidP="004F21FA">
      <w:pPr>
        <w:rPr>
          <w:sz w:val="24"/>
          <w:szCs w:val="24"/>
        </w:rPr>
      </w:pPr>
      <w:bookmarkStart w:id="0" w:name="_GoBack"/>
      <w:bookmarkEnd w:id="0"/>
    </w:p>
    <w:p w:rsidR="00554865" w:rsidRDefault="00554865" w:rsidP="00970340">
      <w:pPr>
        <w:rPr>
          <w:b/>
          <w:sz w:val="24"/>
          <w:szCs w:val="24"/>
        </w:rPr>
      </w:pPr>
      <w:r>
        <w:rPr>
          <w:b/>
          <w:sz w:val="24"/>
          <w:szCs w:val="24"/>
        </w:rPr>
        <w:object w:dxaOrig="9298" w:dyaOrig="13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78.75pt" o:ole="">
            <v:imagedata r:id="rId6" o:title=""/>
          </v:shape>
          <o:OLEObject Type="Embed" ProgID="Word.Document.12" ShapeID="_x0000_i1025" DrawAspect="Content" ObjectID="_1383130605" r:id="rId7">
            <o:FieldCodes>\s</o:FieldCodes>
          </o:OLEObject>
        </w:object>
      </w:r>
    </w:p>
    <w:p w:rsidR="00970340" w:rsidRPr="00970340" w:rsidRDefault="00F66C48" w:rsidP="00970340">
      <w:pPr>
        <w:rPr>
          <w:b/>
          <w:sz w:val="24"/>
          <w:szCs w:val="24"/>
        </w:rPr>
      </w:pPr>
      <w:r>
        <w:rPr>
          <w:b/>
          <w:sz w:val="24"/>
          <w:szCs w:val="24"/>
        </w:rPr>
        <w:lastRenderedPageBreak/>
        <w:t xml:space="preserve"> </w:t>
      </w:r>
      <w:r w:rsidR="00970340" w:rsidRPr="00970340">
        <w:rPr>
          <w:b/>
          <w:sz w:val="24"/>
          <w:szCs w:val="24"/>
        </w:rPr>
        <w:t>Oblikovanje učnih situacij in učnih tem, projektnih tednov/dni – fini kurikul za prihajajoče šolsko leto.</w:t>
      </w:r>
    </w:p>
    <w:p w:rsidR="00970340" w:rsidRPr="00970340" w:rsidRDefault="00970340" w:rsidP="00970340">
      <w:pPr>
        <w:rPr>
          <w:sz w:val="24"/>
          <w:szCs w:val="24"/>
        </w:rPr>
      </w:pPr>
      <w:r w:rsidRPr="00970340">
        <w:rPr>
          <w:sz w:val="24"/>
          <w:szCs w:val="24"/>
        </w:rPr>
        <w:t xml:space="preserve">Projektni teden poteka predvidoma v začetku meseca aprila in je zasnovan s ciljem, da se dijakom </w:t>
      </w:r>
      <w:proofErr w:type="spellStart"/>
      <w:r w:rsidRPr="00970340">
        <w:rPr>
          <w:sz w:val="24"/>
          <w:szCs w:val="24"/>
        </w:rPr>
        <w:t>aranžerskega</w:t>
      </w:r>
      <w:proofErr w:type="spellEnd"/>
      <w:r w:rsidRPr="00970340">
        <w:rPr>
          <w:sz w:val="24"/>
          <w:szCs w:val="24"/>
        </w:rPr>
        <w:t xml:space="preserve"> tehnika ponudi možnost strnjenega izpopolnjevanja znanja  in celostnega oblikovanja projektnih nalog, ki so jih prijavili kot 4. izpitno enoto na poklicni maturi.</w:t>
      </w:r>
    </w:p>
    <w:p w:rsidR="00970340" w:rsidRPr="00970340" w:rsidRDefault="00970340" w:rsidP="00970340">
      <w:pPr>
        <w:rPr>
          <w:sz w:val="24"/>
          <w:szCs w:val="24"/>
        </w:rPr>
      </w:pPr>
      <w:r w:rsidRPr="00970340">
        <w:rPr>
          <w:sz w:val="24"/>
          <w:szCs w:val="24"/>
        </w:rPr>
        <w:t>Dijaki v projektnem tednu (delovni dan v projektnem tednu traja od 8.00 do 17.00)  intenzivno pridobivajo nova strokovna in predvsem praktična znanja iz predmetov Snemanje in montaža ter Multimedijsko oglaševanje in trženje, pod strokovnim vodstvom profesorjev pa pišejo tudi povzetke v angleščini za projektno nalogo ter se urijo v slovnici in pravopisu.</w:t>
      </w:r>
    </w:p>
    <w:p w:rsidR="00970340" w:rsidRPr="00970340" w:rsidRDefault="00970340" w:rsidP="00970340">
      <w:pPr>
        <w:rPr>
          <w:sz w:val="24"/>
          <w:szCs w:val="24"/>
        </w:rPr>
      </w:pPr>
      <w:r w:rsidRPr="00970340">
        <w:rPr>
          <w:sz w:val="24"/>
          <w:szCs w:val="24"/>
        </w:rPr>
        <w:t xml:space="preserve">V sodelovanju z mentorji iz Višje strokovne šole za fotografijo in oblikovanje v Sežani dijaki na terenu posnamejo video/filmski material, ki ga kasneje s pridobljenim znanjem montaže (montažna orodja </w:t>
      </w:r>
      <w:proofErr w:type="spellStart"/>
      <w:r w:rsidRPr="00970340">
        <w:rPr>
          <w:sz w:val="24"/>
          <w:szCs w:val="24"/>
        </w:rPr>
        <w:t>Adobe</w:t>
      </w:r>
      <w:proofErr w:type="spellEnd"/>
      <w:r w:rsidRPr="00970340">
        <w:rPr>
          <w:sz w:val="24"/>
          <w:szCs w:val="24"/>
        </w:rPr>
        <w:t xml:space="preserve"> Premiere in Sony Vegas </w:t>
      </w:r>
      <w:proofErr w:type="spellStart"/>
      <w:r w:rsidRPr="00970340">
        <w:rPr>
          <w:sz w:val="24"/>
          <w:szCs w:val="24"/>
        </w:rPr>
        <w:t>Pro</w:t>
      </w:r>
      <w:proofErr w:type="spellEnd"/>
      <w:r w:rsidRPr="00970340">
        <w:rPr>
          <w:sz w:val="24"/>
          <w:szCs w:val="24"/>
        </w:rPr>
        <w:t xml:space="preserve">) sestavijo v filmsko zgodbo, katere </w:t>
      </w:r>
      <w:proofErr w:type="spellStart"/>
      <w:r w:rsidRPr="00970340">
        <w:rPr>
          <w:sz w:val="24"/>
          <w:szCs w:val="24"/>
        </w:rPr>
        <w:t>zgodboris</w:t>
      </w:r>
      <w:proofErr w:type="spellEnd"/>
      <w:r w:rsidRPr="00970340">
        <w:rPr>
          <w:sz w:val="24"/>
          <w:szCs w:val="24"/>
        </w:rPr>
        <w:t xml:space="preserve"> (</w:t>
      </w:r>
      <w:proofErr w:type="spellStart"/>
      <w:r w:rsidRPr="00970340">
        <w:rPr>
          <w:sz w:val="24"/>
          <w:szCs w:val="24"/>
        </w:rPr>
        <w:t>storyboard</w:t>
      </w:r>
      <w:proofErr w:type="spellEnd"/>
      <w:r w:rsidRPr="00970340">
        <w:rPr>
          <w:sz w:val="24"/>
          <w:szCs w:val="24"/>
        </w:rPr>
        <w:t xml:space="preserve">) so izdelali že pri rednih urah predmeta Izražanje s sliko in zvokom. </w:t>
      </w:r>
    </w:p>
    <w:p w:rsidR="00970340" w:rsidRPr="00970340" w:rsidRDefault="00970340" w:rsidP="00970340">
      <w:pPr>
        <w:rPr>
          <w:sz w:val="24"/>
          <w:szCs w:val="24"/>
        </w:rPr>
      </w:pPr>
      <w:r w:rsidRPr="00970340">
        <w:rPr>
          <w:sz w:val="24"/>
          <w:szCs w:val="24"/>
        </w:rPr>
        <w:t>Ker je v aprilu zaključna prireditev DOSS-a (Dijaška oglaševalska scena Slovenije), dijaki v projektnem tednu tudi izdelujejo sceno in scenske rekvizite za to prireditev.</w:t>
      </w:r>
    </w:p>
    <w:p w:rsidR="00970340" w:rsidRPr="00970340" w:rsidRDefault="00970340" w:rsidP="00970340">
      <w:pPr>
        <w:rPr>
          <w:b/>
          <w:sz w:val="24"/>
          <w:szCs w:val="24"/>
        </w:rPr>
      </w:pPr>
    </w:p>
    <w:p w:rsidR="00970340" w:rsidRPr="00970340" w:rsidRDefault="00970340" w:rsidP="00970340">
      <w:pPr>
        <w:rPr>
          <w:b/>
          <w:sz w:val="24"/>
          <w:szCs w:val="24"/>
        </w:rPr>
      </w:pPr>
      <w:r w:rsidRPr="00970340">
        <w:rPr>
          <w:b/>
          <w:sz w:val="24"/>
          <w:szCs w:val="24"/>
        </w:rPr>
        <w:t>Oblikovanje standardov znanja (minimalnih in optimalnih), metod in oblik ocenjevanja, redovalnice, ostalih vidikov ocenjevanja (načrt ocenjevanja)</w:t>
      </w:r>
    </w:p>
    <w:p w:rsidR="00C8599B" w:rsidRPr="00970340" w:rsidRDefault="00970340">
      <w:pPr>
        <w:rPr>
          <w:sz w:val="24"/>
          <w:szCs w:val="24"/>
        </w:rPr>
      </w:pPr>
      <w:r>
        <w:rPr>
          <w:sz w:val="24"/>
          <w:szCs w:val="24"/>
        </w:rPr>
        <w:t xml:space="preserve">Izvedbeni kurikul, z načrti ocenjevanja znanja, minimalnimi standardi znanja in  oblikami dela, ocenjevanja in vrednotenja </w:t>
      </w:r>
      <w:proofErr w:type="gramStart"/>
      <w:r>
        <w:rPr>
          <w:sz w:val="24"/>
          <w:szCs w:val="24"/>
        </w:rPr>
        <w:t>se nahajajo</w:t>
      </w:r>
      <w:proofErr w:type="gramEnd"/>
      <w:r>
        <w:rPr>
          <w:sz w:val="24"/>
          <w:szCs w:val="24"/>
        </w:rPr>
        <w:t xml:space="preserve"> v prilogah, za vsak letnik, predmet in modul posebej. Posebej je še dodana delovna praksa oz izobraževanje z delovnim usposabljanjem pri delodajalcu.</w:t>
      </w:r>
    </w:p>
    <w:sectPr w:rsidR="00C8599B" w:rsidRPr="00970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3FE"/>
    <w:multiLevelType w:val="hybridMultilevel"/>
    <w:tmpl w:val="F38841B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356357E"/>
    <w:multiLevelType w:val="hybridMultilevel"/>
    <w:tmpl w:val="C0061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DFB6599"/>
    <w:multiLevelType w:val="hybridMultilevel"/>
    <w:tmpl w:val="B5BA4F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41035FCE"/>
    <w:multiLevelType w:val="multilevel"/>
    <w:tmpl w:val="4D1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F67226"/>
    <w:multiLevelType w:val="hybridMultilevel"/>
    <w:tmpl w:val="DCB49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6DD17A4"/>
    <w:multiLevelType w:val="multilevel"/>
    <w:tmpl w:val="45DA25B6"/>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E4"/>
    <w:rsid w:val="000B14F1"/>
    <w:rsid w:val="00235706"/>
    <w:rsid w:val="004F21FA"/>
    <w:rsid w:val="00554865"/>
    <w:rsid w:val="009349E2"/>
    <w:rsid w:val="00970340"/>
    <w:rsid w:val="00A92BE1"/>
    <w:rsid w:val="00AA1F24"/>
    <w:rsid w:val="00AE285A"/>
    <w:rsid w:val="00BB33DE"/>
    <w:rsid w:val="00BF49C6"/>
    <w:rsid w:val="00C8599B"/>
    <w:rsid w:val="00DD1AE4"/>
    <w:rsid w:val="00F66C48"/>
    <w:rsid w:val="00FC34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1AE4"/>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D1AE4"/>
    <w:pPr>
      <w:spacing w:after="0" w:line="240" w:lineRule="auto"/>
    </w:pPr>
    <w:rPr>
      <w:rFonts w:eastAsiaTheme="minorEastAsia"/>
      <w:lang w:eastAsia="sl-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DD1AE4"/>
    <w:pPr>
      <w:spacing w:after="0" w:line="240" w:lineRule="auto"/>
    </w:pPr>
    <w:rPr>
      <w:rFonts w:eastAsiaTheme="minorEastAsia"/>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D1AE4"/>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D1AE4"/>
    <w:pPr>
      <w:spacing w:after="0" w:line="240" w:lineRule="auto"/>
    </w:pPr>
    <w:rPr>
      <w:rFonts w:eastAsiaTheme="minorEastAsia"/>
      <w:lang w:eastAsia="sl-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DD1AE4"/>
    <w:pPr>
      <w:spacing w:after="0" w:line="240" w:lineRule="auto"/>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3697">
      <w:bodyDiv w:val="1"/>
      <w:marLeft w:val="0"/>
      <w:marRight w:val="0"/>
      <w:marTop w:val="0"/>
      <w:marBottom w:val="0"/>
      <w:divBdr>
        <w:top w:val="none" w:sz="0" w:space="0" w:color="auto"/>
        <w:left w:val="none" w:sz="0" w:space="0" w:color="auto"/>
        <w:bottom w:val="none" w:sz="0" w:space="0" w:color="auto"/>
        <w:right w:val="none" w:sz="0" w:space="0" w:color="auto"/>
      </w:divBdr>
    </w:div>
    <w:div w:id="18426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ov_dok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9</Pages>
  <Words>1723</Words>
  <Characters>9825</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Štolfa</dc:creator>
  <cp:lastModifiedBy>Dušan Štolfa</cp:lastModifiedBy>
  <cp:revision>8</cp:revision>
  <dcterms:created xsi:type="dcterms:W3CDTF">2011-11-15T10:45:00Z</dcterms:created>
  <dcterms:modified xsi:type="dcterms:W3CDTF">2011-11-18T13:10:00Z</dcterms:modified>
</cp:coreProperties>
</file>